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16E1908" w14:textId="77777777" w:rsidR="00A711CB" w:rsidRDefault="00A711CB">
      <w:pPr>
        <w:rPr>
          <w:rFonts w:ascii="Arial" w:hAnsi="Arial" w:cs="Arial"/>
          <w:sz w:val="20"/>
          <w:szCs w:val="20"/>
        </w:rPr>
      </w:pPr>
    </w:p>
    <w:p w14:paraId="77C2F935" w14:textId="77777777" w:rsidR="00A711CB" w:rsidRDefault="00A711CB">
      <w:r>
        <w:rPr>
          <w:rFonts w:ascii="Arial" w:hAnsi="Arial" w:cs="Arial"/>
          <w:sz w:val="20"/>
          <w:szCs w:val="20"/>
        </w:rPr>
        <w:t xml:space="preserve">De </w:t>
      </w:r>
      <w:r w:rsidRPr="00AE2782">
        <w:rPr>
          <w:rFonts w:ascii="Arial" w:hAnsi="Arial" w:cs="Arial"/>
          <w:sz w:val="20"/>
          <w:szCs w:val="20"/>
        </w:rPr>
        <w:t xml:space="preserve">algemene criteria voor herregistratie staan beschreven in het </w:t>
      </w:r>
      <w:r w:rsidR="00DA4B17" w:rsidRPr="00AE2782">
        <w:rPr>
          <w:rFonts w:ascii="Arial" w:hAnsi="Arial" w:cs="Arial"/>
          <w:sz w:val="20"/>
          <w:szCs w:val="20"/>
        </w:rPr>
        <w:t xml:space="preserve">NVK Handvest voor </w:t>
      </w:r>
      <w:proofErr w:type="spellStart"/>
      <w:r w:rsidR="00DA4B17" w:rsidRPr="00AE2782">
        <w:rPr>
          <w:rFonts w:ascii="Arial" w:hAnsi="Arial" w:cs="Arial"/>
          <w:sz w:val="20"/>
          <w:szCs w:val="20"/>
        </w:rPr>
        <w:t>subspecialismen</w:t>
      </w:r>
      <w:proofErr w:type="spellEnd"/>
      <w:r w:rsidR="00DA4B17" w:rsidRPr="00AE2782">
        <w:rPr>
          <w:rFonts w:ascii="Arial" w:hAnsi="Arial" w:cs="Arial"/>
          <w:sz w:val="20"/>
          <w:szCs w:val="20"/>
        </w:rPr>
        <w:t xml:space="preserve"> kindergeneeskunde (herziene versie 2014).</w:t>
      </w:r>
    </w:p>
    <w:p w14:paraId="0DDF5407" w14:textId="77777777" w:rsidR="007B2EDF" w:rsidRPr="00C93FAD" w:rsidRDefault="007B2EDF" w:rsidP="007B2EDF">
      <w:pPr>
        <w:rPr>
          <w:rFonts w:ascii="Arial" w:hAnsi="Arial" w:cs="Arial"/>
          <w:sz w:val="20"/>
          <w:szCs w:val="20"/>
        </w:rPr>
      </w:pPr>
      <w:r>
        <w:rPr>
          <w:rFonts w:ascii="Arial" w:hAnsi="Arial" w:cs="Arial"/>
          <w:sz w:val="20"/>
          <w:szCs w:val="20"/>
        </w:rPr>
        <w:t>De sectie endocrinologie bij kinderen heeft onderstaande aanvullende criteria opgesteld:</w:t>
      </w:r>
    </w:p>
    <w:p w14:paraId="4BA7539A" w14:textId="77777777" w:rsidR="007B2EDF" w:rsidRDefault="007B2EDF" w:rsidP="007B2EDF">
      <w:pPr>
        <w:rPr>
          <w:rFonts w:ascii="Arial" w:hAnsi="Arial" w:cs="Arial"/>
          <w:sz w:val="20"/>
          <w:szCs w:val="20"/>
        </w:rPr>
      </w:pPr>
      <w:r>
        <w:rPr>
          <w:rFonts w:ascii="Arial" w:hAnsi="Arial" w:cs="Arial"/>
          <w:sz w:val="20"/>
          <w:szCs w:val="20"/>
        </w:rPr>
        <w:t xml:space="preserve">Om te kunnen beoordelen of de te </w:t>
      </w:r>
      <w:proofErr w:type="spellStart"/>
      <w:r w:rsidR="00BA1CA2">
        <w:rPr>
          <w:rFonts w:ascii="Arial" w:hAnsi="Arial" w:cs="Arial"/>
          <w:sz w:val="20"/>
          <w:szCs w:val="20"/>
        </w:rPr>
        <w:t>herregistreren</w:t>
      </w:r>
      <w:proofErr w:type="spellEnd"/>
      <w:r>
        <w:rPr>
          <w:rFonts w:ascii="Arial" w:hAnsi="Arial" w:cs="Arial"/>
          <w:sz w:val="20"/>
          <w:szCs w:val="20"/>
        </w:rPr>
        <w:t xml:space="preserve"> kinderarts-endocrinoloog aan deze criteria voldoet dienen naast het algemene aanvraagformulier voor herregistratie ook de “sectie specifieke vragen” op de volgende pagina’s van deze bijlage te worden ingevuld.</w:t>
      </w:r>
    </w:p>
    <w:p w14:paraId="6D3F2A96" w14:textId="77777777" w:rsidR="00A711CB" w:rsidRDefault="00A711CB">
      <w:pPr>
        <w:rPr>
          <w:rFonts w:ascii="Arial" w:hAnsi="Arial" w:cs="Arial"/>
          <w:sz w:val="20"/>
          <w:szCs w:val="20"/>
        </w:rPr>
      </w:pPr>
    </w:p>
    <w:p w14:paraId="2B51AF0F" w14:textId="77777777" w:rsidR="00A711CB" w:rsidRDefault="00A711CB">
      <w:pPr>
        <w:rPr>
          <w:rFonts w:ascii="Arial" w:hAnsi="Arial" w:cs="Arial"/>
          <w:b/>
          <w:smallCaps/>
          <w:sz w:val="22"/>
          <w:szCs w:val="22"/>
        </w:rPr>
      </w:pPr>
      <w:r>
        <w:rPr>
          <w:rFonts w:ascii="Arial" w:hAnsi="Arial" w:cs="Arial"/>
          <w:b/>
          <w:smallCaps/>
          <w:sz w:val="22"/>
          <w:szCs w:val="22"/>
        </w:rPr>
        <w:t>Sectie specifieke criteria:</w:t>
      </w:r>
    </w:p>
    <w:p w14:paraId="77B5A1F2" w14:textId="77777777" w:rsidR="00A711CB" w:rsidRDefault="00A711CB">
      <w:pPr>
        <w:rPr>
          <w:rFonts w:ascii="Arial" w:hAnsi="Arial" w:cs="Arial"/>
          <w:i/>
          <w:sz w:val="20"/>
          <w:szCs w:val="20"/>
        </w:rPr>
      </w:pPr>
    </w:p>
    <w:p w14:paraId="0E12B668" w14:textId="77777777" w:rsidR="00A711CB" w:rsidRDefault="007B2EDF">
      <w:pPr>
        <w:rPr>
          <w:rFonts w:ascii="Arial" w:hAnsi="Arial" w:cs="Arial"/>
          <w:sz w:val="20"/>
          <w:szCs w:val="20"/>
        </w:rPr>
      </w:pPr>
      <w:r>
        <w:rPr>
          <w:rFonts w:ascii="Arial" w:hAnsi="Arial" w:cs="Arial"/>
          <w:b/>
          <w:smallCaps/>
          <w:sz w:val="20"/>
          <w:szCs w:val="20"/>
        </w:rPr>
        <w:t>Ten aanzien van</w:t>
      </w:r>
      <w:r w:rsidR="00A711CB">
        <w:rPr>
          <w:rFonts w:ascii="Arial" w:hAnsi="Arial" w:cs="Arial"/>
          <w:b/>
          <w:smallCaps/>
          <w:sz w:val="20"/>
          <w:szCs w:val="20"/>
        </w:rPr>
        <w:t xml:space="preserve"> werkzaamheden:</w:t>
      </w:r>
    </w:p>
    <w:p w14:paraId="7EEC600F" w14:textId="77777777" w:rsidR="007B2EDF" w:rsidRDefault="007B2EDF" w:rsidP="007B2EDF">
      <w:pPr>
        <w:rPr>
          <w:rFonts w:ascii="Arial" w:hAnsi="Arial" w:cs="Arial"/>
          <w:sz w:val="20"/>
          <w:szCs w:val="20"/>
        </w:rPr>
      </w:pPr>
      <w:r>
        <w:rPr>
          <w:rFonts w:ascii="Arial" w:hAnsi="Arial" w:cs="Arial"/>
          <w:sz w:val="20"/>
          <w:szCs w:val="20"/>
        </w:rPr>
        <w:t xml:space="preserve">Van de kinderarts-endocrinoloog wordt verwacht: </w:t>
      </w:r>
    </w:p>
    <w:p w14:paraId="4D2E2D10" w14:textId="77777777" w:rsidR="007B2EDF" w:rsidRDefault="007B2EDF" w:rsidP="007B2EDF">
      <w:pPr>
        <w:numPr>
          <w:ilvl w:val="0"/>
          <w:numId w:val="12"/>
        </w:numPr>
        <w:suppressAutoHyphens w:val="0"/>
        <w:rPr>
          <w:rFonts w:ascii="Arial" w:hAnsi="Arial" w:cs="Arial"/>
          <w:sz w:val="20"/>
          <w:szCs w:val="20"/>
        </w:rPr>
      </w:pPr>
      <w:r>
        <w:rPr>
          <w:rFonts w:ascii="Arial" w:hAnsi="Arial" w:cs="Arial"/>
          <w:sz w:val="20"/>
          <w:szCs w:val="20"/>
        </w:rPr>
        <w:t>Het verrichten van endocrinologische testen</w:t>
      </w:r>
    </w:p>
    <w:p w14:paraId="7F83A456" w14:textId="77777777" w:rsidR="007B2EDF" w:rsidRDefault="007B2EDF" w:rsidP="007B2EDF">
      <w:pPr>
        <w:numPr>
          <w:ilvl w:val="0"/>
          <w:numId w:val="12"/>
        </w:numPr>
        <w:suppressAutoHyphens w:val="0"/>
        <w:rPr>
          <w:rFonts w:ascii="Arial" w:hAnsi="Arial" w:cs="Arial"/>
          <w:sz w:val="20"/>
          <w:szCs w:val="20"/>
        </w:rPr>
      </w:pPr>
      <w:r>
        <w:rPr>
          <w:rFonts w:ascii="Arial" w:hAnsi="Arial" w:cs="Arial"/>
          <w:sz w:val="20"/>
          <w:szCs w:val="20"/>
        </w:rPr>
        <w:t>Toegang tot geavanceerde diagnostische mogelijkheden</w:t>
      </w:r>
    </w:p>
    <w:p w14:paraId="78447C29" w14:textId="77777777" w:rsidR="007B2EDF" w:rsidRPr="004C38A2" w:rsidRDefault="007B2EDF" w:rsidP="007B2EDF">
      <w:pPr>
        <w:numPr>
          <w:ilvl w:val="0"/>
          <w:numId w:val="12"/>
        </w:numPr>
        <w:suppressAutoHyphens w:val="0"/>
        <w:rPr>
          <w:rFonts w:ascii="Arial" w:hAnsi="Arial" w:cs="Arial"/>
          <w:b/>
          <w:smallCaps/>
          <w:sz w:val="22"/>
          <w:szCs w:val="22"/>
        </w:rPr>
      </w:pPr>
      <w:r>
        <w:rPr>
          <w:rFonts w:ascii="Arial" w:hAnsi="Arial" w:cs="Arial"/>
          <w:sz w:val="20"/>
          <w:szCs w:val="20"/>
        </w:rPr>
        <w:t xml:space="preserve">Het bijwonen en inbrengen van patiënten in multidisciplinair overleg (met: gynaecologie, interne endocrinologie, genetica, neurochirurgie, kinderchirurgie/urologie, kinderpsycholoog, kinderdiabetesverpleegkundige, en diëtiste). Graag deelname aan dergelijk overleg invullen </w:t>
      </w:r>
      <w:r w:rsidRPr="00784419">
        <w:rPr>
          <w:rFonts w:ascii="Arial" w:hAnsi="Arial" w:cs="Arial"/>
          <w:sz w:val="20"/>
          <w:szCs w:val="20"/>
        </w:rPr>
        <w:t xml:space="preserve">bij vraag </w:t>
      </w:r>
      <w:r w:rsidRPr="00784419">
        <w:rPr>
          <w:rFonts w:ascii="Arial" w:hAnsi="Arial" w:cs="Arial"/>
          <w:b/>
          <w:sz w:val="20"/>
          <w:szCs w:val="20"/>
        </w:rPr>
        <w:t>C5</w:t>
      </w:r>
      <w:r w:rsidRPr="00784419">
        <w:rPr>
          <w:rFonts w:ascii="Arial" w:hAnsi="Arial" w:cs="Arial"/>
          <w:sz w:val="20"/>
          <w:szCs w:val="20"/>
        </w:rPr>
        <w:t xml:space="preserve"> </w:t>
      </w:r>
      <w:r>
        <w:rPr>
          <w:rFonts w:ascii="Arial" w:hAnsi="Arial" w:cs="Arial"/>
          <w:sz w:val="20"/>
          <w:szCs w:val="20"/>
        </w:rPr>
        <w:t>van het aanvraagformulier voor herregistratie.</w:t>
      </w:r>
    </w:p>
    <w:p w14:paraId="765C3A16" w14:textId="77777777" w:rsidR="007B2EDF" w:rsidRPr="004C38A2" w:rsidRDefault="007B2EDF" w:rsidP="007B2EDF">
      <w:pPr>
        <w:numPr>
          <w:ilvl w:val="0"/>
          <w:numId w:val="12"/>
        </w:numPr>
        <w:suppressAutoHyphens w:val="0"/>
        <w:rPr>
          <w:rFonts w:ascii="Arial" w:hAnsi="Arial" w:cs="Arial"/>
          <w:b/>
          <w:smallCaps/>
          <w:sz w:val="22"/>
          <w:szCs w:val="22"/>
        </w:rPr>
      </w:pPr>
      <w:r>
        <w:rPr>
          <w:rFonts w:ascii="Arial" w:hAnsi="Arial" w:cs="Arial"/>
          <w:sz w:val="20"/>
          <w:szCs w:val="20"/>
        </w:rPr>
        <w:t>Betrokkenheid bij</w:t>
      </w:r>
      <w:r w:rsidRPr="00784419">
        <w:rPr>
          <w:rFonts w:ascii="Arial" w:hAnsi="Arial" w:cs="Arial"/>
          <w:sz w:val="20"/>
          <w:szCs w:val="20"/>
        </w:rPr>
        <w:t xml:space="preserve"> organisatie </w:t>
      </w:r>
      <w:r>
        <w:rPr>
          <w:rFonts w:ascii="Arial" w:hAnsi="Arial" w:cs="Arial"/>
          <w:sz w:val="20"/>
          <w:szCs w:val="20"/>
        </w:rPr>
        <w:t>en uitvoering van nascholingsactiviteiten op het gebied van kinderendocrinologie</w:t>
      </w:r>
    </w:p>
    <w:p w14:paraId="4B2D4E4F" w14:textId="77777777" w:rsidR="007B2EDF" w:rsidRDefault="007B2EDF" w:rsidP="007B2EDF">
      <w:pPr>
        <w:numPr>
          <w:ilvl w:val="0"/>
          <w:numId w:val="12"/>
        </w:numPr>
        <w:suppressAutoHyphens w:val="0"/>
        <w:rPr>
          <w:rFonts w:ascii="Arial" w:hAnsi="Arial" w:cs="Arial"/>
          <w:b/>
          <w:smallCaps/>
          <w:sz w:val="22"/>
          <w:szCs w:val="22"/>
        </w:rPr>
      </w:pPr>
      <w:r>
        <w:rPr>
          <w:rFonts w:ascii="Arial" w:hAnsi="Arial" w:cs="Arial"/>
          <w:sz w:val="20"/>
          <w:szCs w:val="20"/>
        </w:rPr>
        <w:t>Dat va</w:t>
      </w:r>
      <w:r w:rsidRPr="001E68BC">
        <w:rPr>
          <w:rFonts w:ascii="Arial" w:hAnsi="Arial" w:cs="Arial"/>
          <w:sz w:val="20"/>
          <w:szCs w:val="20"/>
        </w:rPr>
        <w:t xml:space="preserve">n onderstaande lijst 75% van de ziektebeelden in het centrum </w:t>
      </w:r>
      <w:r>
        <w:rPr>
          <w:rFonts w:ascii="Arial" w:hAnsi="Arial" w:cs="Arial"/>
          <w:sz w:val="20"/>
          <w:szCs w:val="20"/>
        </w:rPr>
        <w:t>wordt</w:t>
      </w:r>
      <w:r w:rsidRPr="001E68BC">
        <w:rPr>
          <w:rFonts w:ascii="Arial" w:hAnsi="Arial" w:cs="Arial"/>
          <w:sz w:val="20"/>
          <w:szCs w:val="20"/>
        </w:rPr>
        <w:t xml:space="preserve"> gezien </w:t>
      </w:r>
      <w:proofErr w:type="spellStart"/>
      <w:r w:rsidRPr="001E68BC">
        <w:rPr>
          <w:rFonts w:ascii="Arial" w:hAnsi="Arial" w:cs="Arial"/>
          <w:sz w:val="20"/>
          <w:szCs w:val="20"/>
        </w:rPr>
        <w:t>cq</w:t>
      </w:r>
      <w:proofErr w:type="spellEnd"/>
      <w:r w:rsidRPr="001E68BC">
        <w:rPr>
          <w:rFonts w:ascii="Arial" w:hAnsi="Arial" w:cs="Arial"/>
          <w:sz w:val="20"/>
          <w:szCs w:val="20"/>
        </w:rPr>
        <w:t xml:space="preserve"> behandeld. Dit kan inhouden dat men zelf niet de direct behandelend arts is, maar dat de kinderarts-endocrinoloog wel intensief bij de besluitvorming is betrokken. Het betreft patiënten die in de laatste 5 jaar zijn gezien.</w:t>
      </w:r>
      <w:r>
        <w:rPr>
          <w:rFonts w:ascii="Arial" w:hAnsi="Arial" w:cs="Arial"/>
          <w:sz w:val="20"/>
          <w:szCs w:val="20"/>
        </w:rPr>
        <w:t xml:space="preserve"> </w:t>
      </w:r>
      <w:r>
        <w:rPr>
          <w:rFonts w:ascii="Arial" w:hAnsi="Arial" w:cs="Arial"/>
          <w:sz w:val="20"/>
          <w:szCs w:val="20"/>
        </w:rPr>
        <w:br/>
      </w:r>
      <w:r w:rsidRPr="001E68BC">
        <w:rPr>
          <w:rFonts w:ascii="Arial" w:hAnsi="Arial" w:cs="Arial"/>
          <w:sz w:val="20"/>
          <w:szCs w:val="20"/>
        </w:rPr>
        <w:t xml:space="preserve">Indien er sprake is van een “Centrum voor Diabeteszorg” met &gt; 80 patiënten </w:t>
      </w:r>
      <w:r>
        <w:rPr>
          <w:rFonts w:ascii="Arial" w:hAnsi="Arial" w:cs="Arial"/>
          <w:sz w:val="20"/>
          <w:szCs w:val="20"/>
        </w:rPr>
        <w:t>dient d</w:t>
      </w:r>
      <w:r w:rsidRPr="001E68BC">
        <w:rPr>
          <w:rFonts w:ascii="Arial" w:hAnsi="Arial" w:cs="Arial"/>
          <w:sz w:val="20"/>
          <w:szCs w:val="20"/>
        </w:rPr>
        <w:t xml:space="preserve">e kinderarts-endocrinoloog 60% van de lijst met endocrinologische aandoeningen te zien </w:t>
      </w:r>
      <w:proofErr w:type="spellStart"/>
      <w:r w:rsidRPr="001E68BC">
        <w:rPr>
          <w:rFonts w:ascii="Arial" w:hAnsi="Arial" w:cs="Arial"/>
          <w:sz w:val="20"/>
          <w:szCs w:val="20"/>
        </w:rPr>
        <w:t>cq</w:t>
      </w:r>
      <w:proofErr w:type="spellEnd"/>
      <w:r w:rsidRPr="001E68BC">
        <w:rPr>
          <w:rFonts w:ascii="Arial" w:hAnsi="Arial" w:cs="Arial"/>
          <w:sz w:val="20"/>
          <w:szCs w:val="20"/>
        </w:rPr>
        <w:t xml:space="preserve"> behandelen zoals bovenstaand gesteld.</w:t>
      </w:r>
      <w:r>
        <w:rPr>
          <w:rFonts w:ascii="Arial" w:hAnsi="Arial" w:cs="Arial"/>
          <w:sz w:val="20"/>
          <w:szCs w:val="20"/>
        </w:rPr>
        <w:br/>
      </w:r>
    </w:p>
    <w:p w14:paraId="24221154" w14:textId="77777777" w:rsidR="00A711CB" w:rsidRDefault="00A711CB" w:rsidP="00174718">
      <w:pPr>
        <w:ind w:left="360"/>
        <w:rPr>
          <w:rFonts w:ascii="Arial" w:hAnsi="Arial" w:cs="Arial"/>
          <w:i/>
          <w:sz w:val="20"/>
          <w:szCs w:val="20"/>
        </w:rPr>
      </w:pPr>
    </w:p>
    <w:p w14:paraId="49FF9B2E" w14:textId="77777777" w:rsidR="00A711CB" w:rsidRPr="00AE2782" w:rsidRDefault="00AE2782">
      <w:pPr>
        <w:rPr>
          <w:rFonts w:ascii="Arial" w:hAnsi="Arial" w:cs="Arial"/>
          <w:sz w:val="20"/>
          <w:szCs w:val="20"/>
        </w:rPr>
      </w:pPr>
      <w:r w:rsidRPr="00AE2782">
        <w:rPr>
          <w:rFonts w:ascii="Arial" w:hAnsi="Arial" w:cs="Arial"/>
          <w:b/>
          <w:smallCaps/>
          <w:sz w:val="20"/>
          <w:szCs w:val="20"/>
        </w:rPr>
        <w:t>Ten aanzien van</w:t>
      </w:r>
      <w:r w:rsidR="00A711CB" w:rsidRPr="00AE2782">
        <w:rPr>
          <w:rFonts w:ascii="Arial" w:hAnsi="Arial" w:cs="Arial"/>
          <w:b/>
          <w:smallCaps/>
          <w:sz w:val="20"/>
          <w:szCs w:val="20"/>
        </w:rPr>
        <w:t xml:space="preserve"> nascholing:</w:t>
      </w:r>
    </w:p>
    <w:p w14:paraId="6DF1217A" w14:textId="77777777" w:rsidR="00A711CB" w:rsidRPr="002B4AB6" w:rsidRDefault="00A711CB">
      <w:pPr>
        <w:numPr>
          <w:ilvl w:val="0"/>
          <w:numId w:val="3"/>
        </w:numPr>
        <w:rPr>
          <w:rFonts w:ascii="Arial" w:hAnsi="Arial" w:cs="Arial"/>
          <w:sz w:val="20"/>
          <w:szCs w:val="20"/>
        </w:rPr>
      </w:pPr>
      <w:r w:rsidRPr="00AE2782">
        <w:rPr>
          <w:rFonts w:ascii="Arial" w:hAnsi="Arial" w:cs="Arial"/>
          <w:sz w:val="20"/>
          <w:szCs w:val="20"/>
        </w:rPr>
        <w:t xml:space="preserve">De </w:t>
      </w:r>
      <w:r w:rsidRPr="00AE2782">
        <w:rPr>
          <w:rFonts w:ascii="Arial" w:hAnsi="Arial" w:cs="Arial"/>
          <w:sz w:val="20"/>
          <w:szCs w:val="20"/>
          <w:u w:val="single"/>
        </w:rPr>
        <w:t>kinderarts-endocrinoloog</w:t>
      </w:r>
      <w:r w:rsidRPr="00AE2782">
        <w:rPr>
          <w:rFonts w:ascii="Arial" w:hAnsi="Arial" w:cs="Arial"/>
          <w:sz w:val="20"/>
          <w:szCs w:val="20"/>
        </w:rPr>
        <w:t xml:space="preserve"> dient</w:t>
      </w:r>
      <w:r w:rsidR="00DA4B17" w:rsidRPr="00AE2782">
        <w:rPr>
          <w:rFonts w:ascii="Arial" w:hAnsi="Arial" w:cs="Arial"/>
          <w:sz w:val="20"/>
          <w:szCs w:val="20"/>
        </w:rPr>
        <w:t xml:space="preserve"> </w:t>
      </w:r>
      <w:r w:rsidR="00FA2C59" w:rsidRPr="00AE2782">
        <w:rPr>
          <w:rFonts w:ascii="Arial" w:hAnsi="Arial" w:cs="Arial"/>
          <w:b/>
          <w:sz w:val="20"/>
          <w:szCs w:val="20"/>
        </w:rPr>
        <w:t>40</w:t>
      </w:r>
      <w:r w:rsidR="00FA2C59" w:rsidRPr="00AE2782">
        <w:rPr>
          <w:rFonts w:ascii="Arial" w:hAnsi="Arial" w:cs="Arial"/>
          <w:sz w:val="20"/>
          <w:szCs w:val="20"/>
        </w:rPr>
        <w:t xml:space="preserve"> </w:t>
      </w:r>
      <w:r w:rsidRPr="00AE2782">
        <w:rPr>
          <w:rFonts w:ascii="Arial" w:hAnsi="Arial" w:cs="Arial"/>
          <w:sz w:val="20"/>
          <w:szCs w:val="20"/>
        </w:rPr>
        <w:t xml:space="preserve">nascholingspunten te behalen, verdeeld in </w:t>
      </w:r>
      <w:r w:rsidRPr="00AE2782">
        <w:rPr>
          <w:rFonts w:ascii="Arial" w:hAnsi="Arial" w:cs="Arial"/>
          <w:b/>
          <w:sz w:val="20"/>
          <w:szCs w:val="20"/>
        </w:rPr>
        <w:t xml:space="preserve">20 punten algemene </w:t>
      </w:r>
      <w:r w:rsidRPr="002B4AB6">
        <w:rPr>
          <w:rFonts w:ascii="Arial" w:hAnsi="Arial" w:cs="Arial"/>
          <w:b/>
          <w:sz w:val="20"/>
          <w:szCs w:val="20"/>
        </w:rPr>
        <w:t xml:space="preserve">kindergeneeskunde en </w:t>
      </w:r>
      <w:r w:rsidR="00FA2C59" w:rsidRPr="002B4AB6">
        <w:rPr>
          <w:rFonts w:ascii="Arial" w:hAnsi="Arial" w:cs="Arial"/>
          <w:b/>
          <w:sz w:val="20"/>
          <w:szCs w:val="20"/>
        </w:rPr>
        <w:t>20</w:t>
      </w:r>
      <w:r w:rsidRPr="002B4AB6">
        <w:rPr>
          <w:rFonts w:ascii="Arial" w:hAnsi="Arial" w:cs="Arial"/>
          <w:b/>
          <w:sz w:val="20"/>
          <w:szCs w:val="20"/>
        </w:rPr>
        <w:t xml:space="preserve"> </w:t>
      </w:r>
      <w:proofErr w:type="spellStart"/>
      <w:r w:rsidRPr="002B4AB6">
        <w:rPr>
          <w:rFonts w:ascii="Arial" w:hAnsi="Arial" w:cs="Arial"/>
          <w:b/>
          <w:sz w:val="20"/>
          <w:szCs w:val="20"/>
        </w:rPr>
        <w:t>subspecialistische</w:t>
      </w:r>
      <w:proofErr w:type="spellEnd"/>
      <w:r w:rsidRPr="002B4AB6">
        <w:rPr>
          <w:rFonts w:ascii="Arial" w:hAnsi="Arial" w:cs="Arial"/>
          <w:b/>
          <w:sz w:val="20"/>
          <w:szCs w:val="20"/>
        </w:rPr>
        <w:t xml:space="preserve"> punten</w:t>
      </w:r>
      <w:r w:rsidRPr="002B4AB6">
        <w:rPr>
          <w:rFonts w:ascii="Arial" w:hAnsi="Arial" w:cs="Arial"/>
          <w:sz w:val="20"/>
          <w:szCs w:val="20"/>
        </w:rPr>
        <w:t xml:space="preserve"> te behalen uit de kinderendocrinologie.</w:t>
      </w:r>
    </w:p>
    <w:p w14:paraId="569E497E" w14:textId="77777777" w:rsidR="00AE2782" w:rsidRPr="002B4AB6" w:rsidRDefault="007B2EDF" w:rsidP="00AE2782">
      <w:pPr>
        <w:pStyle w:val="Lijstalinea"/>
        <w:numPr>
          <w:ilvl w:val="0"/>
          <w:numId w:val="3"/>
        </w:numPr>
        <w:rPr>
          <w:rFonts w:ascii="Arial" w:hAnsi="Arial" w:cs="Arial"/>
          <w:sz w:val="20"/>
          <w:szCs w:val="20"/>
        </w:rPr>
      </w:pPr>
      <w:r w:rsidRPr="002B4AB6">
        <w:rPr>
          <w:rFonts w:ascii="Arial" w:hAnsi="Arial" w:cs="Arial"/>
          <w:sz w:val="20"/>
          <w:szCs w:val="20"/>
        </w:rPr>
        <w:t xml:space="preserve">De </w:t>
      </w:r>
      <w:r w:rsidRPr="002B4AB6">
        <w:rPr>
          <w:rFonts w:ascii="Arial" w:hAnsi="Arial" w:cs="Arial"/>
          <w:sz w:val="20"/>
          <w:szCs w:val="20"/>
          <w:u w:val="single"/>
        </w:rPr>
        <w:t>niet-academisch werkende (of academisch solitair werkende) kinderarts-endocrinoloog</w:t>
      </w:r>
      <w:r w:rsidRPr="002B4AB6">
        <w:rPr>
          <w:rFonts w:ascii="Arial" w:hAnsi="Arial" w:cs="Arial"/>
          <w:sz w:val="20"/>
          <w:szCs w:val="20"/>
        </w:rPr>
        <w:t xml:space="preserve"> dient  </w:t>
      </w:r>
      <w:r w:rsidR="00DA4B17" w:rsidRPr="002B4AB6">
        <w:rPr>
          <w:rFonts w:ascii="Arial" w:hAnsi="Arial" w:cs="Arial"/>
          <w:sz w:val="20"/>
          <w:szCs w:val="20"/>
        </w:rPr>
        <w:t>4</w:t>
      </w:r>
      <w:r w:rsidRPr="002B4AB6">
        <w:rPr>
          <w:rFonts w:ascii="Arial" w:hAnsi="Arial" w:cs="Arial"/>
          <w:sz w:val="20"/>
          <w:szCs w:val="20"/>
        </w:rPr>
        <w:t xml:space="preserve">0 nascholingspunten te behalen, verdeeld </w:t>
      </w:r>
      <w:r w:rsidRPr="002B4AB6">
        <w:rPr>
          <w:rFonts w:ascii="Arial" w:hAnsi="Arial" w:cs="Arial"/>
          <w:b/>
          <w:sz w:val="20"/>
          <w:szCs w:val="20"/>
        </w:rPr>
        <w:t xml:space="preserve">in 20 punten algemene kindergeneeskunde, en </w:t>
      </w:r>
      <w:r w:rsidR="00DA4B17" w:rsidRPr="002B4AB6">
        <w:rPr>
          <w:rFonts w:ascii="Arial" w:hAnsi="Arial" w:cs="Arial"/>
          <w:b/>
          <w:sz w:val="20"/>
          <w:szCs w:val="20"/>
        </w:rPr>
        <w:t>2</w:t>
      </w:r>
      <w:r w:rsidRPr="002B4AB6">
        <w:rPr>
          <w:rFonts w:ascii="Arial" w:hAnsi="Arial" w:cs="Arial"/>
          <w:b/>
          <w:sz w:val="20"/>
          <w:szCs w:val="20"/>
        </w:rPr>
        <w:t xml:space="preserve">0 </w:t>
      </w:r>
      <w:proofErr w:type="spellStart"/>
      <w:r w:rsidRPr="002B4AB6">
        <w:rPr>
          <w:rFonts w:ascii="Arial" w:hAnsi="Arial" w:cs="Arial"/>
          <w:b/>
          <w:sz w:val="20"/>
          <w:szCs w:val="20"/>
        </w:rPr>
        <w:t>subspecialistische</w:t>
      </w:r>
      <w:proofErr w:type="spellEnd"/>
      <w:r w:rsidRPr="002B4AB6">
        <w:rPr>
          <w:rFonts w:ascii="Arial" w:hAnsi="Arial" w:cs="Arial"/>
          <w:b/>
          <w:sz w:val="20"/>
          <w:szCs w:val="20"/>
        </w:rPr>
        <w:t xml:space="preserve"> punten. Daarnaast dienen </w:t>
      </w:r>
      <w:r w:rsidR="007C393B" w:rsidRPr="002B4AB6">
        <w:rPr>
          <w:rFonts w:ascii="Arial" w:hAnsi="Arial" w:cs="Arial"/>
          <w:b/>
          <w:sz w:val="20"/>
          <w:szCs w:val="20"/>
        </w:rPr>
        <w:t>per jaar 40 uur aan</w:t>
      </w:r>
      <w:r w:rsidRPr="002B4AB6">
        <w:rPr>
          <w:rFonts w:ascii="Arial" w:hAnsi="Arial" w:cs="Arial"/>
          <w:b/>
          <w:sz w:val="20"/>
          <w:szCs w:val="20"/>
        </w:rPr>
        <w:t xml:space="preserve"> functionele samenwerking</w:t>
      </w:r>
      <w:r w:rsidRPr="002B4AB6">
        <w:rPr>
          <w:rFonts w:ascii="Arial" w:hAnsi="Arial" w:cs="Arial"/>
          <w:sz w:val="20"/>
          <w:szCs w:val="20"/>
        </w:rPr>
        <w:t xml:space="preserve"> met een academisch centrum te worden </w:t>
      </w:r>
      <w:r w:rsidR="007C393B" w:rsidRPr="002B4AB6">
        <w:rPr>
          <w:rFonts w:ascii="Arial" w:hAnsi="Arial" w:cs="Arial"/>
          <w:sz w:val="20"/>
          <w:szCs w:val="20"/>
        </w:rPr>
        <w:t>besteed</w:t>
      </w:r>
      <w:r w:rsidRPr="002B4AB6">
        <w:rPr>
          <w:rFonts w:ascii="Arial" w:hAnsi="Arial" w:cs="Arial"/>
          <w:sz w:val="20"/>
          <w:szCs w:val="20"/>
        </w:rPr>
        <w:t>, hetgeen kan worden ingevuld als 5 dagen van 8 uur of 20 dagen van  2 uur.</w:t>
      </w:r>
    </w:p>
    <w:p w14:paraId="11765080" w14:textId="77777777" w:rsidR="007B2EDF" w:rsidRDefault="00BA1CA2" w:rsidP="00AE2782">
      <w:pPr>
        <w:pStyle w:val="Lijstalinea"/>
        <w:ind w:left="360"/>
        <w:rPr>
          <w:rFonts w:ascii="Arial" w:hAnsi="Arial" w:cs="Arial"/>
          <w:sz w:val="20"/>
          <w:szCs w:val="20"/>
        </w:rPr>
      </w:pPr>
      <w:r w:rsidRPr="00AE2782">
        <w:rPr>
          <w:rFonts w:ascii="Arial" w:hAnsi="Arial" w:cs="Arial"/>
          <w:sz w:val="20"/>
          <w:szCs w:val="20"/>
        </w:rPr>
        <w:t xml:space="preserve">Samenwerking kan o.a. bestaan uit aantoonbare aanwezigheid bij patiënten- of protocolbesprekingen van een academisch centrum. </w:t>
      </w:r>
      <w:r w:rsidR="005869EF" w:rsidRPr="00AE2782">
        <w:rPr>
          <w:rFonts w:ascii="Arial" w:hAnsi="Arial" w:cs="Arial"/>
          <w:sz w:val="20"/>
          <w:szCs w:val="20"/>
        </w:rPr>
        <w:t xml:space="preserve"> </w:t>
      </w:r>
      <w:r w:rsidRPr="00AE2782">
        <w:rPr>
          <w:rFonts w:ascii="Arial" w:hAnsi="Arial" w:cs="Arial"/>
          <w:sz w:val="20"/>
          <w:szCs w:val="20"/>
        </w:rPr>
        <w:t>Bij de herregistratie wordt een verklaring van het betreffende centrum meegezonden waaruit blijkt dat in voldoende mate functionele sam</w:t>
      </w:r>
      <w:r w:rsidR="005869EF" w:rsidRPr="00AE2782">
        <w:rPr>
          <w:rFonts w:ascii="Arial" w:hAnsi="Arial" w:cs="Arial"/>
          <w:sz w:val="20"/>
          <w:szCs w:val="20"/>
        </w:rPr>
        <w:t>enwerking heeft plaatsgevonden.</w:t>
      </w:r>
      <w:r w:rsidR="007B2EDF" w:rsidRPr="00AE2782">
        <w:rPr>
          <w:rFonts w:ascii="Arial" w:hAnsi="Arial" w:cs="Arial"/>
          <w:sz w:val="20"/>
          <w:szCs w:val="20"/>
        </w:rPr>
        <w:br/>
      </w:r>
      <w:r w:rsidR="007B2EDF" w:rsidRPr="00AE2782">
        <w:rPr>
          <w:rFonts w:ascii="Arial" w:hAnsi="Arial" w:cs="Arial"/>
          <w:i/>
          <w:sz w:val="20"/>
          <w:szCs w:val="20"/>
        </w:rPr>
        <w:t>Zie deel D van het aanvraagformulier voor herregistratie</w:t>
      </w:r>
      <w:r w:rsidR="007B2EDF" w:rsidRPr="00AE2782">
        <w:rPr>
          <w:rFonts w:ascii="Arial" w:hAnsi="Arial" w:cs="Arial"/>
          <w:sz w:val="20"/>
          <w:szCs w:val="20"/>
        </w:rPr>
        <w:t>.</w:t>
      </w:r>
    </w:p>
    <w:p w14:paraId="02FAFD4B" w14:textId="77777777" w:rsidR="00AE2782" w:rsidRDefault="00AE2782" w:rsidP="00AE2782">
      <w:pPr>
        <w:pStyle w:val="Lijstalinea"/>
        <w:ind w:left="360"/>
        <w:rPr>
          <w:rFonts w:ascii="Arial" w:hAnsi="Arial" w:cs="Arial"/>
          <w:sz w:val="20"/>
          <w:szCs w:val="20"/>
        </w:rPr>
      </w:pPr>
    </w:p>
    <w:tbl>
      <w:tblPr>
        <w:tblW w:w="0" w:type="auto"/>
        <w:tblInd w:w="-72" w:type="dxa"/>
        <w:tblLayout w:type="fixed"/>
        <w:tblLook w:val="0000" w:firstRow="0" w:lastRow="0" w:firstColumn="0" w:lastColumn="0" w:noHBand="0" w:noVBand="0"/>
      </w:tblPr>
      <w:tblGrid>
        <w:gridCol w:w="9360"/>
      </w:tblGrid>
      <w:tr w:rsidR="00A711CB" w14:paraId="0D30AB2F" w14:textId="77777777" w:rsidTr="007B27D0">
        <w:trPr>
          <w:trHeight w:val="63"/>
        </w:trPr>
        <w:tc>
          <w:tcPr>
            <w:tcW w:w="9360" w:type="dxa"/>
          </w:tcPr>
          <w:p w14:paraId="71D3E1F6" w14:textId="77777777" w:rsidR="00A711CB" w:rsidRPr="00AE2782" w:rsidRDefault="005869EF" w:rsidP="00AE2782">
            <w:pPr>
              <w:pStyle w:val="Lijstalinea"/>
              <w:numPr>
                <w:ilvl w:val="0"/>
                <w:numId w:val="3"/>
              </w:numPr>
              <w:rPr>
                <w:rFonts w:ascii="Arial" w:hAnsi="Arial" w:cs="Arial"/>
                <w:sz w:val="20"/>
                <w:szCs w:val="20"/>
              </w:rPr>
            </w:pPr>
            <w:r w:rsidRPr="00AE2782">
              <w:rPr>
                <w:rFonts w:ascii="Arial" w:hAnsi="Arial" w:cs="Arial"/>
                <w:sz w:val="20"/>
                <w:szCs w:val="20"/>
              </w:rPr>
              <w:t>Een kinderarts-endocrinoloog (vrijwel) volledig werkzaam in de kinderdiabeteszorg kan zich aanmelden voor herregistratie als</w:t>
            </w:r>
            <w:r w:rsidR="00DA4B17" w:rsidRPr="00AE2782">
              <w:rPr>
                <w:rFonts w:ascii="Arial" w:hAnsi="Arial" w:cs="Arial"/>
                <w:sz w:val="20"/>
                <w:szCs w:val="20"/>
              </w:rPr>
              <w:t xml:space="preserve"> </w:t>
            </w:r>
            <w:r w:rsidRPr="00AE2782">
              <w:rPr>
                <w:rFonts w:ascii="Arial" w:hAnsi="Arial" w:cs="Arial"/>
                <w:sz w:val="20"/>
                <w:szCs w:val="20"/>
              </w:rPr>
              <w:t>kinderarts-endocrinoloog mits aan de voorwaarden voor functionele samenwerking en nascholing wordt voldaan. Indien na langere tijd werkzaam te zijn geweest binnen de kinderdiabeteszorg de overstap wordt gemaakt naar de kinderendocrinologie in algemene zin, kan besloten worden tot het verrichten van kinderendocrinologische zorg onder supervisie voor een periode van 6 maanden.</w:t>
            </w:r>
          </w:p>
          <w:p w14:paraId="689091A7" w14:textId="77777777" w:rsidR="004E116E" w:rsidRDefault="004E116E" w:rsidP="005869EF">
            <w:pPr>
              <w:rPr>
                <w:rFonts w:ascii="Arial" w:hAnsi="Arial" w:cs="Arial"/>
                <w:sz w:val="20"/>
                <w:szCs w:val="20"/>
              </w:rPr>
            </w:pPr>
          </w:p>
        </w:tc>
      </w:tr>
    </w:tbl>
    <w:p w14:paraId="1F23D2B0" w14:textId="77777777" w:rsidR="00A711CB" w:rsidRDefault="00B15E8A">
      <w:pPr>
        <w:rPr>
          <w:rFonts w:ascii="Arial" w:hAnsi="Arial" w:cs="Arial"/>
          <w:sz w:val="20"/>
          <w:szCs w:val="20"/>
        </w:rPr>
      </w:pPr>
      <w:r>
        <w:rPr>
          <w:rFonts w:ascii="Arial" w:hAnsi="Arial" w:cs="Arial"/>
          <w:b/>
          <w:smallCaps/>
          <w:sz w:val="20"/>
          <w:szCs w:val="20"/>
        </w:rPr>
        <w:t>Ten aanzien van</w:t>
      </w:r>
      <w:r w:rsidR="00A711CB">
        <w:rPr>
          <w:rFonts w:ascii="Arial" w:hAnsi="Arial" w:cs="Arial"/>
          <w:b/>
          <w:smallCaps/>
          <w:sz w:val="20"/>
          <w:szCs w:val="20"/>
        </w:rPr>
        <w:t xml:space="preserve"> wetenschappelijke activiteiten</w:t>
      </w:r>
    </w:p>
    <w:p w14:paraId="3C566EA6" w14:textId="77777777" w:rsidR="00A711CB" w:rsidRDefault="00A711CB">
      <w:pPr>
        <w:numPr>
          <w:ilvl w:val="0"/>
          <w:numId w:val="2"/>
        </w:numPr>
        <w:rPr>
          <w:rFonts w:ascii="Arial" w:hAnsi="Arial" w:cs="Arial"/>
          <w:b/>
          <w:smallCaps/>
          <w:sz w:val="20"/>
          <w:szCs w:val="20"/>
        </w:rPr>
      </w:pPr>
      <w:r>
        <w:rPr>
          <w:rFonts w:ascii="Arial" w:hAnsi="Arial" w:cs="Arial"/>
          <w:sz w:val="20"/>
          <w:szCs w:val="20"/>
        </w:rPr>
        <w:t>De kinderarts-endocrinoloog dient onderzoek te doen op het gebied van de kinderendocrinologie resulterend in publicaties in internationale tijdschriften of voordrachten op internationale congressen (2 publicaties en/of voordrachten per 5 jaar).</w:t>
      </w:r>
    </w:p>
    <w:p w14:paraId="5ADF9F6F" w14:textId="77777777" w:rsidR="00A711CB" w:rsidRDefault="00A711CB">
      <w:pPr>
        <w:rPr>
          <w:rFonts w:ascii="Arial" w:hAnsi="Arial" w:cs="Arial"/>
          <w:b/>
          <w:smallCaps/>
          <w:sz w:val="20"/>
          <w:szCs w:val="20"/>
        </w:rPr>
      </w:pPr>
    </w:p>
    <w:p w14:paraId="4FF449F4" w14:textId="77777777" w:rsidR="00A711CB" w:rsidRDefault="00B15E8A">
      <w:pPr>
        <w:rPr>
          <w:rFonts w:ascii="Arial" w:hAnsi="Arial" w:cs="Arial"/>
          <w:sz w:val="20"/>
          <w:szCs w:val="20"/>
        </w:rPr>
      </w:pPr>
      <w:r>
        <w:rPr>
          <w:rFonts w:ascii="Arial" w:hAnsi="Arial" w:cs="Arial"/>
          <w:b/>
          <w:smallCaps/>
          <w:sz w:val="20"/>
          <w:szCs w:val="20"/>
        </w:rPr>
        <w:t>Ten aanzien van</w:t>
      </w:r>
      <w:r w:rsidR="00A711CB">
        <w:rPr>
          <w:rFonts w:ascii="Arial" w:hAnsi="Arial" w:cs="Arial"/>
          <w:b/>
          <w:smallCaps/>
          <w:sz w:val="20"/>
          <w:szCs w:val="20"/>
        </w:rPr>
        <w:t xml:space="preserve"> lidmaatschappen/functies van/binnen subspecialistische verenigingen</w:t>
      </w:r>
    </w:p>
    <w:p w14:paraId="69C5ED4E" w14:textId="77777777" w:rsidR="00A711CB" w:rsidRPr="00F56D53" w:rsidRDefault="00A711CB">
      <w:pPr>
        <w:numPr>
          <w:ilvl w:val="0"/>
          <w:numId w:val="2"/>
        </w:numPr>
        <w:rPr>
          <w:rFonts w:ascii="Arial" w:hAnsi="Arial" w:cs="Arial"/>
          <w:b/>
          <w:smallCaps/>
          <w:sz w:val="22"/>
          <w:szCs w:val="22"/>
        </w:rPr>
      </w:pPr>
      <w:r>
        <w:rPr>
          <w:rFonts w:ascii="Arial" w:hAnsi="Arial" w:cs="Arial"/>
          <w:sz w:val="20"/>
          <w:szCs w:val="20"/>
        </w:rPr>
        <w:t xml:space="preserve">De kinderarts-endocrinoloog dient betrokken te zijn of in het bestuur plaats te nemen van de diverse subafdelingen van de SEK of NVK die direct betrekking hebben op het </w:t>
      </w:r>
      <w:proofErr w:type="spellStart"/>
      <w:r>
        <w:rPr>
          <w:rFonts w:ascii="Arial" w:hAnsi="Arial" w:cs="Arial"/>
          <w:sz w:val="20"/>
          <w:szCs w:val="20"/>
        </w:rPr>
        <w:t>subspecialisme</w:t>
      </w:r>
      <w:proofErr w:type="spellEnd"/>
      <w:r>
        <w:rPr>
          <w:rFonts w:ascii="Arial" w:hAnsi="Arial" w:cs="Arial"/>
          <w:sz w:val="20"/>
          <w:szCs w:val="20"/>
        </w:rPr>
        <w:t xml:space="preserve"> (Adviescommissie groeihormoon, Forum van de adviesgroep GH, Adviesgroep neonatale screening AGS / CHT, CSO, Werkgroep Diabetes, Commissie werkboek endocrinologie, Commissie nascholing kinderartsen, Commissie Masterclass etc.) </w:t>
      </w:r>
      <w:r w:rsidR="00A52914">
        <w:rPr>
          <w:rFonts w:ascii="Arial" w:hAnsi="Arial" w:cs="Arial"/>
          <w:i/>
          <w:sz w:val="20"/>
          <w:szCs w:val="20"/>
        </w:rPr>
        <w:t>Z</w:t>
      </w:r>
      <w:r w:rsidR="00A52914" w:rsidRPr="00A52914">
        <w:rPr>
          <w:rFonts w:ascii="Arial" w:hAnsi="Arial" w:cs="Arial"/>
          <w:i/>
          <w:sz w:val="20"/>
          <w:szCs w:val="20"/>
        </w:rPr>
        <w:t>ie deel F van het aanvraagformulier voor herregistratie</w:t>
      </w:r>
    </w:p>
    <w:p w14:paraId="692DB71B" w14:textId="77777777" w:rsidR="00F56D53" w:rsidRDefault="00F56D53" w:rsidP="00F56D53">
      <w:pPr>
        <w:rPr>
          <w:rFonts w:ascii="Arial" w:hAnsi="Arial" w:cs="Arial"/>
          <w:sz w:val="20"/>
          <w:szCs w:val="20"/>
        </w:rPr>
      </w:pPr>
    </w:p>
    <w:p w14:paraId="19D6649F" w14:textId="77777777" w:rsidR="00DA4B17" w:rsidRPr="00DA4B17" w:rsidRDefault="00F56D53" w:rsidP="00F56D53">
      <w:pPr>
        <w:rPr>
          <w:rFonts w:ascii="Arial" w:hAnsi="Arial" w:cs="Arial"/>
          <w:b/>
          <w:smallCaps/>
          <w:sz w:val="20"/>
          <w:szCs w:val="20"/>
        </w:rPr>
      </w:pPr>
      <w:r w:rsidRPr="00AE2782">
        <w:rPr>
          <w:rFonts w:ascii="Arial" w:hAnsi="Arial" w:cs="Arial"/>
          <w:sz w:val="20"/>
          <w:szCs w:val="20"/>
        </w:rPr>
        <w:t xml:space="preserve">NB: conform het </w:t>
      </w:r>
      <w:r w:rsidR="00DA4B17" w:rsidRPr="00AE2782">
        <w:rPr>
          <w:rFonts w:ascii="Arial" w:hAnsi="Arial" w:cs="Arial"/>
          <w:sz w:val="20"/>
          <w:szCs w:val="20"/>
        </w:rPr>
        <w:t xml:space="preserve">NVK Handvest voor </w:t>
      </w:r>
      <w:proofErr w:type="spellStart"/>
      <w:r w:rsidR="00DA4B17" w:rsidRPr="00AE2782">
        <w:rPr>
          <w:rFonts w:ascii="Arial" w:hAnsi="Arial" w:cs="Arial"/>
          <w:sz w:val="20"/>
          <w:szCs w:val="20"/>
        </w:rPr>
        <w:t>subspecialismen</w:t>
      </w:r>
      <w:proofErr w:type="spellEnd"/>
      <w:r w:rsidR="00DA4B17" w:rsidRPr="00AE2782">
        <w:rPr>
          <w:rFonts w:ascii="Arial" w:hAnsi="Arial" w:cs="Arial"/>
          <w:sz w:val="20"/>
          <w:szCs w:val="20"/>
        </w:rPr>
        <w:t xml:space="preserve"> kindergeneeskunde (herziene versie 2014) wordt van de subspecialist verwacht dat deze per jaar in principe 50% van de sectievergaderingen bijwoont.</w:t>
      </w:r>
    </w:p>
    <w:p w14:paraId="50DEEB1F" w14:textId="77777777" w:rsidR="00A711CB" w:rsidRDefault="00A711CB">
      <w:pPr>
        <w:pageBreakBefore/>
        <w:rPr>
          <w:rFonts w:ascii="Arial" w:hAnsi="Arial" w:cs="Arial"/>
          <w:b/>
          <w:smallCaps/>
          <w:sz w:val="22"/>
          <w:szCs w:val="22"/>
        </w:rPr>
      </w:pPr>
    </w:p>
    <w:tbl>
      <w:tblPr>
        <w:tblW w:w="0" w:type="auto"/>
        <w:tblLayout w:type="fixed"/>
        <w:tblLook w:val="0000" w:firstRow="0" w:lastRow="0" w:firstColumn="0" w:lastColumn="0" w:noHBand="0" w:noVBand="0"/>
      </w:tblPr>
      <w:tblGrid>
        <w:gridCol w:w="2808"/>
        <w:gridCol w:w="1788"/>
      </w:tblGrid>
      <w:tr w:rsidR="00A711CB" w14:paraId="504896C7" w14:textId="77777777">
        <w:tc>
          <w:tcPr>
            <w:tcW w:w="2808" w:type="dxa"/>
          </w:tcPr>
          <w:p w14:paraId="12EEE96B" w14:textId="77777777" w:rsidR="00A711CB" w:rsidRDefault="00A711CB">
            <w:r>
              <w:rPr>
                <w:rFonts w:ascii="Arial" w:hAnsi="Arial" w:cs="Arial"/>
                <w:b/>
                <w:smallCaps/>
                <w:sz w:val="22"/>
                <w:szCs w:val="22"/>
              </w:rPr>
              <w:t>naam aanvrager</w:t>
            </w:r>
          </w:p>
        </w:tc>
        <w:tc>
          <w:tcPr>
            <w:tcW w:w="1788" w:type="dxa"/>
          </w:tcPr>
          <w:p w14:paraId="727D6996" w14:textId="77777777" w:rsidR="00A711CB" w:rsidRDefault="00A711CB">
            <w:r>
              <w:fldChar w:fldCharType="begin">
                <w:ffData>
                  <w:name w:val="Text38"/>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p>
        </w:tc>
      </w:tr>
    </w:tbl>
    <w:p w14:paraId="0BCD30BB" w14:textId="77777777" w:rsidR="00A711CB" w:rsidRDefault="00A711CB">
      <w:pPr>
        <w:rPr>
          <w:rFonts w:ascii="Arial" w:hAnsi="Arial" w:cs="Arial"/>
          <w:b/>
          <w:smallCaps/>
          <w:sz w:val="22"/>
          <w:szCs w:val="22"/>
        </w:rPr>
      </w:pPr>
    </w:p>
    <w:p w14:paraId="59D320A4" w14:textId="77777777" w:rsidR="00A711CB" w:rsidRDefault="00A711CB">
      <w:pPr>
        <w:rPr>
          <w:rFonts w:ascii="Arial" w:hAnsi="Arial" w:cs="Arial"/>
          <w:sz w:val="20"/>
          <w:szCs w:val="20"/>
        </w:rPr>
      </w:pPr>
      <w:r>
        <w:rPr>
          <w:rFonts w:ascii="Arial" w:hAnsi="Arial" w:cs="Arial"/>
          <w:b/>
          <w:smallCaps/>
          <w:sz w:val="22"/>
          <w:szCs w:val="22"/>
        </w:rPr>
        <w:t xml:space="preserve">sectie-specifieke vragen ten aanzien van de werkzaamheden van de aanvragende kinderarts subspecialist in de afgelopen 2 kalenderjaren </w:t>
      </w:r>
    </w:p>
    <w:p w14:paraId="139821F3" w14:textId="77777777" w:rsidR="00A711CB" w:rsidRDefault="00FB6A96">
      <w:r>
        <w:rPr>
          <w:rFonts w:ascii="Arial" w:hAnsi="Arial" w:cs="Arial"/>
          <w:sz w:val="20"/>
          <w:szCs w:val="20"/>
        </w:rPr>
        <w:t>Z</w:t>
      </w:r>
      <w:r w:rsidR="00A711CB">
        <w:rPr>
          <w:rFonts w:ascii="Arial" w:hAnsi="Arial" w:cs="Arial"/>
          <w:sz w:val="20"/>
          <w:szCs w:val="20"/>
        </w:rPr>
        <w:t xml:space="preserve">ie vraag </w:t>
      </w:r>
      <w:r w:rsidR="00A711CB">
        <w:rPr>
          <w:rFonts w:ascii="Arial" w:hAnsi="Arial" w:cs="Arial"/>
          <w:b/>
          <w:sz w:val="20"/>
          <w:szCs w:val="20"/>
        </w:rPr>
        <w:t>C6</w:t>
      </w:r>
      <w:r w:rsidR="00A711CB">
        <w:rPr>
          <w:rFonts w:ascii="Arial" w:hAnsi="Arial" w:cs="Arial"/>
          <w:sz w:val="20"/>
          <w:szCs w:val="20"/>
        </w:rPr>
        <w:t xml:space="preserve"> van het aanvraagformulier voor herregistratie</w:t>
      </w:r>
    </w:p>
    <w:p w14:paraId="4E5B301B" w14:textId="77777777" w:rsidR="00A711CB" w:rsidRDefault="00A711CB"/>
    <w:tbl>
      <w:tblPr>
        <w:tblW w:w="0" w:type="auto"/>
        <w:tblInd w:w="-79" w:type="dxa"/>
        <w:tblLayout w:type="fixed"/>
        <w:tblLook w:val="0000" w:firstRow="0" w:lastRow="0" w:firstColumn="0" w:lastColumn="0" w:noHBand="0" w:noVBand="0"/>
      </w:tblPr>
      <w:tblGrid>
        <w:gridCol w:w="9540"/>
        <w:gridCol w:w="720"/>
        <w:gridCol w:w="540"/>
        <w:gridCol w:w="15"/>
      </w:tblGrid>
      <w:tr w:rsidR="00A711CB" w14:paraId="7228916D" w14:textId="77777777">
        <w:trPr>
          <w:gridAfter w:val="1"/>
          <w:wAfter w:w="15" w:type="dxa"/>
        </w:trPr>
        <w:tc>
          <w:tcPr>
            <w:tcW w:w="9540" w:type="dxa"/>
          </w:tcPr>
          <w:p w14:paraId="1B516AEE" w14:textId="77777777" w:rsidR="00A711CB" w:rsidRDefault="00A711CB">
            <w:pPr>
              <w:snapToGrid w:val="0"/>
              <w:rPr>
                <w:rFonts w:ascii="Arial" w:hAnsi="Arial" w:cs="Arial"/>
                <w:b/>
                <w:i/>
                <w:sz w:val="20"/>
                <w:szCs w:val="20"/>
              </w:rPr>
            </w:pPr>
          </w:p>
        </w:tc>
        <w:tc>
          <w:tcPr>
            <w:tcW w:w="720" w:type="dxa"/>
          </w:tcPr>
          <w:p w14:paraId="1D7FEE40" w14:textId="77777777" w:rsidR="00A711CB" w:rsidRDefault="00A711CB">
            <w:pPr>
              <w:jc w:val="center"/>
              <w:rPr>
                <w:rFonts w:ascii="Arial" w:hAnsi="Arial" w:cs="Arial"/>
                <w:b/>
                <w:sz w:val="20"/>
                <w:szCs w:val="20"/>
              </w:rPr>
            </w:pPr>
            <w:r>
              <w:rPr>
                <w:rFonts w:ascii="Arial" w:hAnsi="Arial" w:cs="Arial"/>
                <w:b/>
                <w:sz w:val="20"/>
                <w:szCs w:val="20"/>
              </w:rPr>
              <w:t>nee</w:t>
            </w:r>
          </w:p>
        </w:tc>
        <w:tc>
          <w:tcPr>
            <w:tcW w:w="540" w:type="dxa"/>
          </w:tcPr>
          <w:p w14:paraId="4FE3D328" w14:textId="77777777" w:rsidR="00A711CB" w:rsidRDefault="00A711CB">
            <w:pPr>
              <w:jc w:val="center"/>
            </w:pPr>
            <w:r>
              <w:rPr>
                <w:rFonts w:ascii="Arial" w:hAnsi="Arial" w:cs="Arial"/>
                <w:b/>
                <w:sz w:val="20"/>
                <w:szCs w:val="20"/>
              </w:rPr>
              <w:t>ja</w:t>
            </w:r>
          </w:p>
        </w:tc>
      </w:tr>
      <w:tr w:rsidR="00A711CB" w14:paraId="4DB4AE13" w14:textId="77777777">
        <w:trPr>
          <w:gridAfter w:val="1"/>
          <w:wAfter w:w="15" w:type="dxa"/>
        </w:trPr>
        <w:tc>
          <w:tcPr>
            <w:tcW w:w="9540" w:type="dxa"/>
          </w:tcPr>
          <w:p w14:paraId="195FF205" w14:textId="77777777" w:rsidR="00A711CB" w:rsidRDefault="00A711CB">
            <w:r>
              <w:rPr>
                <w:rFonts w:ascii="Arial" w:hAnsi="Arial" w:cs="Arial"/>
                <w:sz w:val="20"/>
                <w:szCs w:val="20"/>
              </w:rPr>
              <w:t>Verricht u endocrinologische testen?</w:t>
            </w:r>
          </w:p>
        </w:tc>
        <w:tc>
          <w:tcPr>
            <w:tcW w:w="720" w:type="dxa"/>
          </w:tcPr>
          <w:p w14:paraId="10D46131"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3EA15132"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7EC9651D" w14:textId="77777777">
        <w:trPr>
          <w:gridAfter w:val="1"/>
          <w:wAfter w:w="15" w:type="dxa"/>
        </w:trPr>
        <w:tc>
          <w:tcPr>
            <w:tcW w:w="10800" w:type="dxa"/>
            <w:gridSpan w:val="3"/>
            <w:tcBorders>
              <w:bottom w:val="single" w:sz="4" w:space="0" w:color="000000"/>
            </w:tcBorders>
          </w:tcPr>
          <w:p w14:paraId="2786F09C" w14:textId="77777777" w:rsidR="00A711CB" w:rsidRDefault="00A711CB">
            <w:r>
              <w:rPr>
                <w:rFonts w:ascii="Arial" w:hAnsi="Arial" w:cs="Arial"/>
                <w:sz w:val="20"/>
                <w:szCs w:val="20"/>
              </w:rPr>
              <w:t>Toelichting:</w:t>
            </w:r>
          </w:p>
        </w:tc>
      </w:tr>
      <w:bookmarkStart w:id="0" w:name="Text36"/>
      <w:tr w:rsidR="00A711CB" w14:paraId="188B1CC1" w14:textId="77777777">
        <w:tc>
          <w:tcPr>
            <w:tcW w:w="10815" w:type="dxa"/>
            <w:gridSpan w:val="4"/>
            <w:tcBorders>
              <w:top w:val="single" w:sz="4" w:space="0" w:color="000000"/>
              <w:left w:val="single" w:sz="4" w:space="0" w:color="000000"/>
              <w:bottom w:val="single" w:sz="4" w:space="0" w:color="000000"/>
              <w:right w:val="single" w:sz="4" w:space="0" w:color="000000"/>
            </w:tcBorders>
          </w:tcPr>
          <w:p w14:paraId="0F38FE94" w14:textId="77777777" w:rsidR="00A711CB" w:rsidRDefault="00A711CB">
            <w:r>
              <w:fldChar w:fldCharType="begin">
                <w:ffData>
                  <w:name w:val="Text36"/>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0"/>
          </w:p>
        </w:tc>
      </w:tr>
      <w:tr w:rsidR="00A711CB" w14:paraId="05CF39DD" w14:textId="77777777">
        <w:trPr>
          <w:gridAfter w:val="1"/>
          <w:wAfter w:w="15" w:type="dxa"/>
        </w:trPr>
        <w:tc>
          <w:tcPr>
            <w:tcW w:w="10800" w:type="dxa"/>
            <w:gridSpan w:val="3"/>
          </w:tcPr>
          <w:p w14:paraId="2BDAD94D" w14:textId="77777777" w:rsidR="00A711CB" w:rsidRDefault="00A711CB">
            <w:pPr>
              <w:snapToGrid w:val="0"/>
              <w:rPr>
                <w:rFonts w:ascii="Arial" w:hAnsi="Arial" w:cs="Arial"/>
                <w:sz w:val="20"/>
                <w:szCs w:val="20"/>
              </w:rPr>
            </w:pPr>
          </w:p>
        </w:tc>
      </w:tr>
      <w:tr w:rsidR="00A711CB" w14:paraId="5D8382A7" w14:textId="77777777">
        <w:trPr>
          <w:gridAfter w:val="1"/>
          <w:wAfter w:w="15" w:type="dxa"/>
        </w:trPr>
        <w:tc>
          <w:tcPr>
            <w:tcW w:w="10800" w:type="dxa"/>
            <w:gridSpan w:val="3"/>
          </w:tcPr>
          <w:p w14:paraId="79EB936C" w14:textId="77777777" w:rsidR="00A711CB" w:rsidRDefault="00A711CB">
            <w:r>
              <w:rPr>
                <w:rFonts w:ascii="Arial" w:hAnsi="Arial" w:cs="Arial"/>
                <w:sz w:val="20"/>
                <w:szCs w:val="20"/>
              </w:rPr>
              <w:t>Over welke geavanceerde diagnostische mogelijkheden kunt u beschikken?</w:t>
            </w:r>
          </w:p>
        </w:tc>
      </w:tr>
      <w:bookmarkStart w:id="1" w:name="Text38"/>
      <w:tr w:rsidR="00A711CB" w14:paraId="1DB766ED" w14:textId="77777777">
        <w:trPr>
          <w:gridAfter w:val="1"/>
          <w:wAfter w:w="15" w:type="dxa"/>
        </w:trPr>
        <w:tc>
          <w:tcPr>
            <w:tcW w:w="9540" w:type="dxa"/>
          </w:tcPr>
          <w:p w14:paraId="19383A94" w14:textId="77777777" w:rsidR="00A711CB" w:rsidRDefault="00A711CB">
            <w:pPr>
              <w:numPr>
                <w:ilvl w:val="0"/>
                <w:numId w:val="6"/>
              </w:numPr>
            </w:pPr>
            <w:r>
              <w:fldChar w:fldCharType="begin">
                <w:ffData>
                  <w:name w:val="Text38"/>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1"/>
          </w:p>
        </w:tc>
        <w:tc>
          <w:tcPr>
            <w:tcW w:w="720" w:type="dxa"/>
          </w:tcPr>
          <w:p w14:paraId="1D2C078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3D2A6026"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bookmarkStart w:id="2" w:name="Text39"/>
      <w:tr w:rsidR="00A711CB" w14:paraId="4CED933C" w14:textId="77777777">
        <w:trPr>
          <w:gridAfter w:val="1"/>
          <w:wAfter w:w="15" w:type="dxa"/>
        </w:trPr>
        <w:tc>
          <w:tcPr>
            <w:tcW w:w="9540" w:type="dxa"/>
          </w:tcPr>
          <w:p w14:paraId="1FF452C3" w14:textId="77777777" w:rsidR="00A711CB" w:rsidRDefault="00A711CB">
            <w:pPr>
              <w:numPr>
                <w:ilvl w:val="0"/>
                <w:numId w:val="6"/>
              </w:numPr>
            </w:pPr>
            <w:r>
              <w:fldChar w:fldCharType="begin">
                <w:ffData>
                  <w:name w:val="Text39"/>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2"/>
          </w:p>
        </w:tc>
        <w:tc>
          <w:tcPr>
            <w:tcW w:w="720" w:type="dxa"/>
          </w:tcPr>
          <w:p w14:paraId="7B17D34F"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5C12810C"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bookmarkStart w:id="3" w:name="Text40"/>
      <w:tr w:rsidR="00A711CB" w14:paraId="5059F94D" w14:textId="77777777">
        <w:trPr>
          <w:gridAfter w:val="1"/>
          <w:wAfter w:w="15" w:type="dxa"/>
        </w:trPr>
        <w:tc>
          <w:tcPr>
            <w:tcW w:w="9540" w:type="dxa"/>
          </w:tcPr>
          <w:p w14:paraId="51363186" w14:textId="77777777" w:rsidR="00A711CB" w:rsidRDefault="00A711CB">
            <w:pPr>
              <w:numPr>
                <w:ilvl w:val="0"/>
                <w:numId w:val="6"/>
              </w:numPr>
            </w:pPr>
            <w:r>
              <w:fldChar w:fldCharType="begin">
                <w:ffData>
                  <w:name w:val="Text40"/>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3"/>
          </w:p>
        </w:tc>
        <w:tc>
          <w:tcPr>
            <w:tcW w:w="720" w:type="dxa"/>
          </w:tcPr>
          <w:p w14:paraId="2716BB85"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2E24AEFD"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bookmarkStart w:id="4" w:name="Text41"/>
      <w:tr w:rsidR="00A711CB" w14:paraId="5D80683B" w14:textId="77777777">
        <w:trPr>
          <w:gridAfter w:val="1"/>
          <w:wAfter w:w="15" w:type="dxa"/>
        </w:trPr>
        <w:tc>
          <w:tcPr>
            <w:tcW w:w="9540" w:type="dxa"/>
          </w:tcPr>
          <w:p w14:paraId="26BDCD33" w14:textId="77777777" w:rsidR="00A711CB" w:rsidRDefault="00A711CB">
            <w:pPr>
              <w:numPr>
                <w:ilvl w:val="0"/>
                <w:numId w:val="6"/>
              </w:numPr>
            </w:pPr>
            <w:r>
              <w:fldChar w:fldCharType="begin">
                <w:ffData>
                  <w:name w:val="Text41"/>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4"/>
          </w:p>
        </w:tc>
        <w:tc>
          <w:tcPr>
            <w:tcW w:w="720" w:type="dxa"/>
          </w:tcPr>
          <w:p w14:paraId="5A75E947"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78833B21"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bookmarkStart w:id="5" w:name="Text42"/>
      <w:tr w:rsidR="00A711CB" w14:paraId="6639C3AA" w14:textId="77777777">
        <w:trPr>
          <w:gridAfter w:val="1"/>
          <w:wAfter w:w="15" w:type="dxa"/>
        </w:trPr>
        <w:tc>
          <w:tcPr>
            <w:tcW w:w="9540" w:type="dxa"/>
          </w:tcPr>
          <w:p w14:paraId="222B9A65" w14:textId="77777777" w:rsidR="00A711CB" w:rsidRDefault="00A711CB">
            <w:pPr>
              <w:numPr>
                <w:ilvl w:val="0"/>
                <w:numId w:val="6"/>
              </w:numPr>
            </w:pPr>
            <w:r>
              <w:fldChar w:fldCharType="begin">
                <w:ffData>
                  <w:name w:val="Text42"/>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5"/>
          </w:p>
        </w:tc>
        <w:tc>
          <w:tcPr>
            <w:tcW w:w="720" w:type="dxa"/>
          </w:tcPr>
          <w:p w14:paraId="7DCECAF0"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014C4683"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F149CD0" w14:textId="77777777">
        <w:trPr>
          <w:gridAfter w:val="1"/>
          <w:wAfter w:w="15" w:type="dxa"/>
        </w:trPr>
        <w:tc>
          <w:tcPr>
            <w:tcW w:w="10800" w:type="dxa"/>
            <w:gridSpan w:val="3"/>
            <w:tcBorders>
              <w:bottom w:val="single" w:sz="4" w:space="0" w:color="000000"/>
            </w:tcBorders>
          </w:tcPr>
          <w:p w14:paraId="511433D0" w14:textId="77777777" w:rsidR="00A711CB" w:rsidRDefault="00A711CB">
            <w:r>
              <w:rPr>
                <w:rFonts w:ascii="Arial" w:hAnsi="Arial" w:cs="Arial"/>
                <w:sz w:val="20"/>
                <w:szCs w:val="20"/>
              </w:rPr>
              <w:t>Toelichting:</w:t>
            </w:r>
          </w:p>
        </w:tc>
      </w:tr>
      <w:tr w:rsidR="00A711CB" w14:paraId="72B46ACC" w14:textId="77777777">
        <w:tc>
          <w:tcPr>
            <w:tcW w:w="10815" w:type="dxa"/>
            <w:gridSpan w:val="4"/>
            <w:tcBorders>
              <w:top w:val="single" w:sz="4" w:space="0" w:color="000000"/>
              <w:left w:val="single" w:sz="4" w:space="0" w:color="000000"/>
              <w:bottom w:val="single" w:sz="4" w:space="0" w:color="000000"/>
              <w:right w:val="single" w:sz="4" w:space="0" w:color="000000"/>
            </w:tcBorders>
          </w:tcPr>
          <w:p w14:paraId="24D0A0C5" w14:textId="77777777" w:rsidR="00A711CB" w:rsidRDefault="00A711CB">
            <w:r>
              <w:fldChar w:fldCharType="begin">
                <w:ffData>
                  <w:name w:val="Text36"/>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p>
        </w:tc>
      </w:tr>
    </w:tbl>
    <w:p w14:paraId="0E720E05" w14:textId="77777777" w:rsidR="00A711CB" w:rsidRDefault="00A711CB"/>
    <w:tbl>
      <w:tblPr>
        <w:tblW w:w="0" w:type="auto"/>
        <w:tblInd w:w="-79" w:type="dxa"/>
        <w:tblLayout w:type="fixed"/>
        <w:tblLook w:val="0000" w:firstRow="0" w:lastRow="0" w:firstColumn="0" w:lastColumn="0" w:noHBand="0" w:noVBand="0"/>
      </w:tblPr>
      <w:tblGrid>
        <w:gridCol w:w="9540"/>
        <w:gridCol w:w="720"/>
        <w:gridCol w:w="540"/>
        <w:gridCol w:w="15"/>
      </w:tblGrid>
      <w:tr w:rsidR="00A711CB" w14:paraId="5A28B94B" w14:textId="77777777">
        <w:trPr>
          <w:gridAfter w:val="1"/>
          <w:wAfter w:w="15" w:type="dxa"/>
        </w:trPr>
        <w:tc>
          <w:tcPr>
            <w:tcW w:w="9540" w:type="dxa"/>
          </w:tcPr>
          <w:p w14:paraId="48909DAC" w14:textId="77777777" w:rsidR="00A711CB" w:rsidRDefault="00A711CB">
            <w:pPr>
              <w:snapToGrid w:val="0"/>
              <w:rPr>
                <w:rFonts w:ascii="Arial" w:hAnsi="Arial" w:cs="Arial"/>
                <w:b/>
                <w:i/>
                <w:sz w:val="20"/>
                <w:szCs w:val="20"/>
              </w:rPr>
            </w:pPr>
          </w:p>
        </w:tc>
        <w:tc>
          <w:tcPr>
            <w:tcW w:w="720" w:type="dxa"/>
          </w:tcPr>
          <w:p w14:paraId="6EFDB0BD" w14:textId="77777777" w:rsidR="00A711CB" w:rsidRDefault="00A711CB">
            <w:pPr>
              <w:jc w:val="center"/>
              <w:rPr>
                <w:rFonts w:ascii="Arial" w:hAnsi="Arial" w:cs="Arial"/>
                <w:b/>
                <w:sz w:val="20"/>
                <w:szCs w:val="20"/>
              </w:rPr>
            </w:pPr>
            <w:r>
              <w:rPr>
                <w:rFonts w:ascii="Arial" w:hAnsi="Arial" w:cs="Arial"/>
                <w:b/>
                <w:sz w:val="20"/>
                <w:szCs w:val="20"/>
              </w:rPr>
              <w:t>nee</w:t>
            </w:r>
          </w:p>
        </w:tc>
        <w:tc>
          <w:tcPr>
            <w:tcW w:w="540" w:type="dxa"/>
          </w:tcPr>
          <w:p w14:paraId="15723A06" w14:textId="77777777" w:rsidR="00A711CB" w:rsidRDefault="00A711CB">
            <w:pPr>
              <w:jc w:val="center"/>
            </w:pPr>
            <w:r>
              <w:rPr>
                <w:rFonts w:ascii="Arial" w:hAnsi="Arial" w:cs="Arial"/>
                <w:b/>
                <w:sz w:val="20"/>
                <w:szCs w:val="20"/>
              </w:rPr>
              <w:t>ja</w:t>
            </w:r>
          </w:p>
        </w:tc>
      </w:tr>
      <w:tr w:rsidR="00A711CB" w14:paraId="57F22803" w14:textId="77777777">
        <w:trPr>
          <w:gridAfter w:val="1"/>
          <w:wAfter w:w="15" w:type="dxa"/>
        </w:trPr>
        <w:tc>
          <w:tcPr>
            <w:tcW w:w="9540" w:type="dxa"/>
          </w:tcPr>
          <w:p w14:paraId="6759462A" w14:textId="77777777" w:rsidR="00A711CB" w:rsidRDefault="00A711CB">
            <w:r>
              <w:rPr>
                <w:rFonts w:ascii="Arial" w:hAnsi="Arial" w:cs="Arial"/>
                <w:sz w:val="20"/>
                <w:szCs w:val="20"/>
              </w:rPr>
              <w:t>Bent u betrokken bij de organisatie en uitvoering van nascholingsactiviteiten op het gebied van kinderendocrinologie?</w:t>
            </w:r>
          </w:p>
        </w:tc>
        <w:tc>
          <w:tcPr>
            <w:tcW w:w="720" w:type="dxa"/>
          </w:tcPr>
          <w:p w14:paraId="66E5A3E1"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c>
          <w:tcPr>
            <w:tcW w:w="540" w:type="dxa"/>
          </w:tcPr>
          <w:p w14:paraId="12CCDACA" w14:textId="77777777" w:rsidR="00A711CB" w:rsidRDefault="00A711CB">
            <w:pPr>
              <w:jc w:val="center"/>
            </w:pPr>
            <w:r>
              <w:fldChar w:fldCharType="begin">
                <w:ffData>
                  <w:name w:val="Selectievakje2"/>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44CE7C4" w14:textId="77777777">
        <w:trPr>
          <w:gridAfter w:val="1"/>
          <w:wAfter w:w="15" w:type="dxa"/>
        </w:trPr>
        <w:tc>
          <w:tcPr>
            <w:tcW w:w="10800" w:type="dxa"/>
            <w:gridSpan w:val="3"/>
            <w:tcBorders>
              <w:bottom w:val="single" w:sz="4" w:space="0" w:color="000000"/>
            </w:tcBorders>
          </w:tcPr>
          <w:p w14:paraId="7FF5D081" w14:textId="77777777" w:rsidR="00A711CB" w:rsidRDefault="00A711CB">
            <w:r>
              <w:rPr>
                <w:rFonts w:ascii="Arial" w:hAnsi="Arial" w:cs="Arial"/>
                <w:sz w:val="20"/>
                <w:szCs w:val="20"/>
              </w:rPr>
              <w:t>Toelichting:</w:t>
            </w:r>
          </w:p>
        </w:tc>
      </w:tr>
      <w:bookmarkStart w:id="6" w:name="Text46"/>
      <w:tr w:rsidR="00A711CB" w14:paraId="49EAB828" w14:textId="77777777">
        <w:tc>
          <w:tcPr>
            <w:tcW w:w="10815" w:type="dxa"/>
            <w:gridSpan w:val="4"/>
            <w:tcBorders>
              <w:top w:val="single" w:sz="4" w:space="0" w:color="000000"/>
              <w:left w:val="single" w:sz="4" w:space="0" w:color="000000"/>
              <w:bottom w:val="single" w:sz="4" w:space="0" w:color="000000"/>
              <w:right w:val="single" w:sz="4" w:space="0" w:color="000000"/>
            </w:tcBorders>
          </w:tcPr>
          <w:p w14:paraId="65640A44" w14:textId="77777777" w:rsidR="00A711CB" w:rsidRDefault="00A711CB">
            <w:r>
              <w:fldChar w:fldCharType="begin">
                <w:ffData>
                  <w:name w:val="Text46"/>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6"/>
          </w:p>
        </w:tc>
      </w:tr>
    </w:tbl>
    <w:p w14:paraId="4CA7AE1F" w14:textId="77777777" w:rsidR="00A711CB" w:rsidRDefault="00A711CB">
      <w:pPr>
        <w:jc w:val="both"/>
        <w:rPr>
          <w:rFonts w:ascii="Arial" w:hAnsi="Arial" w:cs="Arial"/>
          <w:b/>
          <w:smallCaps/>
          <w:sz w:val="22"/>
          <w:szCs w:val="22"/>
          <w:u w:val="single"/>
        </w:rPr>
      </w:pPr>
    </w:p>
    <w:tbl>
      <w:tblPr>
        <w:tblW w:w="0" w:type="auto"/>
        <w:tblInd w:w="-72" w:type="dxa"/>
        <w:tblLayout w:type="fixed"/>
        <w:tblLook w:val="0000" w:firstRow="0" w:lastRow="0" w:firstColumn="0" w:lastColumn="0" w:noHBand="0" w:noVBand="0"/>
      </w:tblPr>
      <w:tblGrid>
        <w:gridCol w:w="5220"/>
        <w:gridCol w:w="540"/>
        <w:gridCol w:w="4500"/>
        <w:gridCol w:w="540"/>
      </w:tblGrid>
      <w:tr w:rsidR="00A711CB" w14:paraId="09B84831" w14:textId="77777777">
        <w:tc>
          <w:tcPr>
            <w:tcW w:w="10260" w:type="dxa"/>
            <w:gridSpan w:val="3"/>
          </w:tcPr>
          <w:p w14:paraId="57CFC210" w14:textId="77777777" w:rsidR="00A711CB" w:rsidRDefault="00A711CB" w:rsidP="00174718">
            <w:pPr>
              <w:rPr>
                <w:rFonts w:ascii="Arial" w:hAnsi="Arial" w:cs="Arial"/>
                <w:sz w:val="20"/>
                <w:szCs w:val="20"/>
              </w:rPr>
            </w:pPr>
            <w:r>
              <w:rPr>
                <w:rFonts w:ascii="Arial" w:hAnsi="Arial" w:cs="Arial"/>
                <w:sz w:val="20"/>
                <w:szCs w:val="20"/>
              </w:rPr>
              <w:t>Werkt u in een</w:t>
            </w:r>
            <w:r w:rsidR="003A0C52">
              <w:rPr>
                <w:rFonts w:ascii="Arial" w:hAnsi="Arial" w:cs="Arial"/>
                <w:sz w:val="20"/>
                <w:szCs w:val="20"/>
              </w:rPr>
              <w:t xml:space="preserve"> Centrum voor Diabeteszorg</w:t>
            </w:r>
            <w:r>
              <w:rPr>
                <w:rFonts w:ascii="Arial" w:hAnsi="Arial" w:cs="Arial"/>
                <w:sz w:val="20"/>
                <w:szCs w:val="20"/>
              </w:rPr>
              <w:t>?</w:t>
            </w:r>
            <w:r w:rsidR="003A0C52">
              <w:rPr>
                <w:rFonts w:ascii="Arial" w:hAnsi="Arial" w:cs="Arial"/>
                <w:sz w:val="20"/>
                <w:szCs w:val="20"/>
              </w:rPr>
              <w:t xml:space="preserve"> Zo ja, welk centrum:  ...     </w:t>
            </w:r>
          </w:p>
          <w:p w14:paraId="5854C1BE" w14:textId="77777777" w:rsidR="00A711CB" w:rsidRDefault="00A711CB" w:rsidP="00174718">
            <w:r>
              <w:rPr>
                <w:rFonts w:ascii="Arial" w:hAnsi="Arial" w:cs="Arial"/>
                <w:sz w:val="20"/>
                <w:szCs w:val="20"/>
              </w:rPr>
              <w:t xml:space="preserve">Hoeveel </w:t>
            </w:r>
            <w:r w:rsidR="003A0C52">
              <w:rPr>
                <w:rFonts w:ascii="Arial" w:hAnsi="Arial" w:cs="Arial"/>
                <w:sz w:val="20"/>
                <w:szCs w:val="20"/>
              </w:rPr>
              <w:t>patiënten</w:t>
            </w:r>
            <w:r>
              <w:rPr>
                <w:rFonts w:ascii="Arial" w:hAnsi="Arial" w:cs="Arial"/>
                <w:sz w:val="20"/>
                <w:szCs w:val="20"/>
              </w:rPr>
              <w:t xml:space="preserve"> worden in dit centrum behandel</w:t>
            </w:r>
            <w:r w:rsidR="003A0C52">
              <w:rPr>
                <w:rFonts w:ascii="Arial" w:hAnsi="Arial" w:cs="Arial"/>
                <w:sz w:val="20"/>
                <w:szCs w:val="20"/>
              </w:rPr>
              <w:t xml:space="preserve">d: </w:t>
            </w:r>
            <w:r>
              <w:rPr>
                <w:rFonts w:ascii="Arial" w:hAnsi="Arial" w:cs="Arial"/>
                <w:sz w:val="20"/>
                <w:szCs w:val="20"/>
              </w:rPr>
              <w:t>...................</w:t>
            </w:r>
          </w:p>
        </w:tc>
        <w:bookmarkStart w:id="7" w:name="Selectievakje3"/>
        <w:tc>
          <w:tcPr>
            <w:tcW w:w="540" w:type="dxa"/>
          </w:tcPr>
          <w:p w14:paraId="46997F5F" w14:textId="77777777" w:rsidR="00A711CB" w:rsidRDefault="00A711CB">
            <w:pPr>
              <w:jc w:val="center"/>
            </w:pPr>
            <w:r>
              <w:fldChar w:fldCharType="begin">
                <w:ffData>
                  <w:name w:val="Selectievakje3"/>
                  <w:enabled/>
                  <w:calcOnExit w:val="0"/>
                  <w:checkBox>
                    <w:sizeAuto/>
                    <w:default w:val="0"/>
                    <w:checked w:val="0"/>
                  </w:checkBox>
                </w:ffData>
              </w:fldChar>
            </w:r>
            <w:r>
              <w:instrText xml:space="preserve"> FORMCHECKBOX </w:instrText>
            </w:r>
            <w:r w:rsidR="004E1374">
              <w:fldChar w:fldCharType="separate"/>
            </w:r>
            <w:r>
              <w:fldChar w:fldCharType="end"/>
            </w:r>
            <w:bookmarkEnd w:id="7"/>
          </w:p>
        </w:tc>
      </w:tr>
      <w:tr w:rsidR="00A711CB" w14:paraId="506CECE3" w14:textId="77777777">
        <w:tc>
          <w:tcPr>
            <w:tcW w:w="10800" w:type="dxa"/>
            <w:gridSpan w:val="4"/>
          </w:tcPr>
          <w:p w14:paraId="7DB629C2" w14:textId="77777777" w:rsidR="00A711CB" w:rsidRDefault="00A711CB">
            <w:pPr>
              <w:snapToGrid w:val="0"/>
              <w:rPr>
                <w:rFonts w:ascii="Arial" w:hAnsi="Arial" w:cs="Arial"/>
                <w:sz w:val="20"/>
                <w:szCs w:val="20"/>
              </w:rPr>
            </w:pPr>
          </w:p>
        </w:tc>
      </w:tr>
      <w:tr w:rsidR="00A711CB" w14:paraId="1777CA1C" w14:textId="77777777">
        <w:tc>
          <w:tcPr>
            <w:tcW w:w="10800" w:type="dxa"/>
            <w:gridSpan w:val="4"/>
          </w:tcPr>
          <w:p w14:paraId="7DC8B294" w14:textId="77777777" w:rsidR="00A711CB" w:rsidRDefault="003A0C52">
            <w:r>
              <w:rPr>
                <w:rFonts w:ascii="Arial" w:hAnsi="Arial" w:cs="Arial"/>
                <w:sz w:val="20"/>
                <w:szCs w:val="20"/>
              </w:rPr>
              <w:t>Hebt</w:t>
            </w:r>
            <w:r w:rsidR="00A711CB">
              <w:rPr>
                <w:rFonts w:ascii="Arial" w:hAnsi="Arial" w:cs="Arial"/>
                <w:sz w:val="20"/>
                <w:szCs w:val="20"/>
              </w:rPr>
              <w:t xml:space="preserve"> u ervaring met de volgende ziektebeelden?</w:t>
            </w:r>
          </w:p>
        </w:tc>
      </w:tr>
      <w:tr w:rsidR="00A711CB" w14:paraId="068A7091" w14:textId="77777777">
        <w:tc>
          <w:tcPr>
            <w:tcW w:w="10800" w:type="dxa"/>
            <w:gridSpan w:val="4"/>
          </w:tcPr>
          <w:p w14:paraId="69914ED7" w14:textId="77777777" w:rsidR="00A711CB" w:rsidRDefault="00A711CB">
            <w:pPr>
              <w:snapToGrid w:val="0"/>
              <w:rPr>
                <w:rFonts w:ascii="Arial" w:hAnsi="Arial" w:cs="Arial"/>
                <w:sz w:val="20"/>
                <w:szCs w:val="20"/>
              </w:rPr>
            </w:pPr>
          </w:p>
        </w:tc>
      </w:tr>
      <w:tr w:rsidR="00A711CB" w14:paraId="2E42D628" w14:textId="77777777">
        <w:tc>
          <w:tcPr>
            <w:tcW w:w="5220" w:type="dxa"/>
          </w:tcPr>
          <w:p w14:paraId="080D11B8" w14:textId="77777777" w:rsidR="00A711CB" w:rsidRPr="00DD05C6" w:rsidRDefault="00A711CB">
            <w:pPr>
              <w:rPr>
                <w:rFonts w:ascii="Arial" w:hAnsi="Arial" w:cs="Arial"/>
                <w:sz w:val="20"/>
                <w:szCs w:val="20"/>
              </w:rPr>
            </w:pPr>
            <w:r w:rsidRPr="00DD05C6">
              <w:rPr>
                <w:rFonts w:ascii="Arial" w:hAnsi="Arial" w:cs="Arial"/>
                <w:b/>
                <w:sz w:val="20"/>
                <w:szCs w:val="20"/>
              </w:rPr>
              <w:t>Kleine lengte</w:t>
            </w:r>
          </w:p>
        </w:tc>
        <w:tc>
          <w:tcPr>
            <w:tcW w:w="540" w:type="dxa"/>
          </w:tcPr>
          <w:p w14:paraId="786D654E" w14:textId="77777777" w:rsidR="00A711CB" w:rsidRPr="00DD05C6" w:rsidRDefault="00A711CB">
            <w:pPr>
              <w:snapToGrid w:val="0"/>
              <w:jc w:val="center"/>
              <w:rPr>
                <w:rFonts w:ascii="Arial" w:hAnsi="Arial" w:cs="Arial"/>
                <w:sz w:val="20"/>
                <w:szCs w:val="20"/>
              </w:rPr>
            </w:pPr>
          </w:p>
        </w:tc>
        <w:tc>
          <w:tcPr>
            <w:tcW w:w="4500" w:type="dxa"/>
          </w:tcPr>
          <w:p w14:paraId="17D45AA6" w14:textId="77777777" w:rsidR="00A711CB" w:rsidRPr="00DD05C6" w:rsidRDefault="00A711CB">
            <w:pPr>
              <w:rPr>
                <w:rFonts w:ascii="Arial" w:hAnsi="Arial" w:cs="Arial"/>
                <w:sz w:val="20"/>
                <w:szCs w:val="20"/>
              </w:rPr>
            </w:pPr>
            <w:r w:rsidRPr="00DD05C6">
              <w:rPr>
                <w:rFonts w:ascii="Arial" w:hAnsi="Arial" w:cs="Arial"/>
                <w:b/>
                <w:bCs/>
                <w:sz w:val="20"/>
                <w:szCs w:val="20"/>
              </w:rPr>
              <w:t>Pubertas Tarda</w:t>
            </w:r>
          </w:p>
        </w:tc>
        <w:tc>
          <w:tcPr>
            <w:tcW w:w="540" w:type="dxa"/>
          </w:tcPr>
          <w:p w14:paraId="48A648C7" w14:textId="77777777" w:rsidR="00A711CB" w:rsidRDefault="00A711CB">
            <w:pPr>
              <w:snapToGrid w:val="0"/>
              <w:jc w:val="center"/>
              <w:rPr>
                <w:rFonts w:ascii="Arial" w:hAnsi="Arial" w:cs="Arial"/>
                <w:sz w:val="20"/>
                <w:szCs w:val="20"/>
              </w:rPr>
            </w:pPr>
          </w:p>
        </w:tc>
      </w:tr>
      <w:tr w:rsidR="00A711CB" w14:paraId="38E85EF5" w14:textId="77777777">
        <w:tc>
          <w:tcPr>
            <w:tcW w:w="5220" w:type="dxa"/>
          </w:tcPr>
          <w:p w14:paraId="551E8A88" w14:textId="77777777" w:rsidR="00A711CB" w:rsidRPr="00DD05C6" w:rsidRDefault="00A711CB">
            <w:pPr>
              <w:numPr>
                <w:ilvl w:val="0"/>
                <w:numId w:val="6"/>
              </w:numPr>
            </w:pPr>
            <w:r w:rsidRPr="00DD05C6">
              <w:rPr>
                <w:rFonts w:ascii="Arial" w:hAnsi="Arial" w:cs="Arial"/>
                <w:sz w:val="20"/>
                <w:szCs w:val="20"/>
              </w:rPr>
              <w:t>Idiopathisch</w:t>
            </w:r>
          </w:p>
        </w:tc>
        <w:tc>
          <w:tcPr>
            <w:tcW w:w="540" w:type="dxa"/>
          </w:tcPr>
          <w:p w14:paraId="0FB5609F"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3C4865BD" w14:textId="77777777" w:rsidR="00A711CB" w:rsidRPr="00DD05C6" w:rsidRDefault="00A711CB">
            <w:pPr>
              <w:numPr>
                <w:ilvl w:val="0"/>
                <w:numId w:val="6"/>
              </w:numPr>
            </w:pPr>
            <w:r w:rsidRPr="00DD05C6">
              <w:rPr>
                <w:rFonts w:ascii="Arial" w:hAnsi="Arial" w:cs="Arial"/>
                <w:bCs/>
                <w:sz w:val="20"/>
                <w:szCs w:val="20"/>
              </w:rPr>
              <w:t>Late puberteit</w:t>
            </w:r>
          </w:p>
        </w:tc>
        <w:tc>
          <w:tcPr>
            <w:tcW w:w="540" w:type="dxa"/>
          </w:tcPr>
          <w:p w14:paraId="4073E36B"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A02F5F3" w14:textId="77777777">
        <w:tc>
          <w:tcPr>
            <w:tcW w:w="5220" w:type="dxa"/>
          </w:tcPr>
          <w:p w14:paraId="458FA3BC" w14:textId="77777777" w:rsidR="00A711CB" w:rsidRPr="00DD05C6" w:rsidRDefault="00A711CB">
            <w:pPr>
              <w:numPr>
                <w:ilvl w:val="0"/>
                <w:numId w:val="6"/>
              </w:numPr>
              <w:ind w:left="1416" w:hanging="1056"/>
              <w:rPr>
                <w:sz w:val="22"/>
                <w:szCs w:val="22"/>
                <w:lang w:val="en-GB"/>
              </w:rPr>
            </w:pPr>
            <w:r w:rsidRPr="00DD05C6">
              <w:rPr>
                <w:rFonts w:ascii="Arial" w:hAnsi="Arial" w:cs="Arial"/>
                <w:sz w:val="20"/>
                <w:szCs w:val="20"/>
                <w:lang w:val="en-GB"/>
              </w:rPr>
              <w:t>Small for Gestational Age (SGA)</w:t>
            </w:r>
          </w:p>
        </w:tc>
        <w:tc>
          <w:tcPr>
            <w:tcW w:w="540" w:type="dxa"/>
          </w:tcPr>
          <w:p w14:paraId="32894F1F" w14:textId="77777777" w:rsidR="00A711CB" w:rsidRPr="00DD05C6" w:rsidRDefault="00A711CB">
            <w:pPr>
              <w:jc w:val="center"/>
              <w:rPr>
                <w:rFonts w:ascii="Arial" w:hAnsi="Arial" w:cs="Arial"/>
                <w:b/>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58AD1A59" w14:textId="77777777" w:rsidR="00A711CB" w:rsidRPr="00DD05C6" w:rsidRDefault="00A711CB">
            <w:pPr>
              <w:rPr>
                <w:rFonts w:ascii="Arial" w:hAnsi="Arial" w:cs="Arial"/>
                <w:sz w:val="20"/>
                <w:szCs w:val="20"/>
              </w:rPr>
            </w:pPr>
            <w:r w:rsidRPr="00DD05C6">
              <w:rPr>
                <w:rFonts w:ascii="Arial" w:hAnsi="Arial" w:cs="Arial"/>
                <w:b/>
                <w:sz w:val="20"/>
                <w:szCs w:val="20"/>
              </w:rPr>
              <w:t>Hypofysaire uitval</w:t>
            </w:r>
          </w:p>
        </w:tc>
        <w:tc>
          <w:tcPr>
            <w:tcW w:w="540" w:type="dxa"/>
          </w:tcPr>
          <w:p w14:paraId="03D8AA1E" w14:textId="77777777" w:rsidR="00A711CB" w:rsidRDefault="00A711CB">
            <w:pPr>
              <w:snapToGrid w:val="0"/>
              <w:jc w:val="center"/>
              <w:rPr>
                <w:rFonts w:ascii="Arial" w:hAnsi="Arial" w:cs="Arial"/>
                <w:sz w:val="20"/>
                <w:szCs w:val="20"/>
              </w:rPr>
            </w:pPr>
          </w:p>
        </w:tc>
      </w:tr>
      <w:tr w:rsidR="00A711CB" w14:paraId="57322EEA" w14:textId="77777777">
        <w:tc>
          <w:tcPr>
            <w:tcW w:w="5220" w:type="dxa"/>
          </w:tcPr>
          <w:p w14:paraId="4EA235D5" w14:textId="77777777" w:rsidR="00A711CB" w:rsidRPr="00DD05C6" w:rsidRDefault="00A711CB">
            <w:pPr>
              <w:numPr>
                <w:ilvl w:val="0"/>
                <w:numId w:val="6"/>
              </w:numPr>
            </w:pPr>
            <w:r w:rsidRPr="00DD05C6">
              <w:rPr>
                <w:rFonts w:ascii="Arial" w:hAnsi="Arial" w:cs="Arial"/>
                <w:sz w:val="20"/>
                <w:szCs w:val="20"/>
              </w:rPr>
              <w:t>SGA- Silver Russell</w:t>
            </w:r>
          </w:p>
        </w:tc>
        <w:tc>
          <w:tcPr>
            <w:tcW w:w="540" w:type="dxa"/>
          </w:tcPr>
          <w:p w14:paraId="3FF7FBF4"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78995BC" w14:textId="77777777" w:rsidR="00A711CB" w:rsidRPr="00DD05C6" w:rsidRDefault="003A0C52">
            <w:pPr>
              <w:numPr>
                <w:ilvl w:val="0"/>
                <w:numId w:val="6"/>
              </w:numPr>
            </w:pPr>
            <w:r w:rsidRPr="00DD05C6">
              <w:rPr>
                <w:rFonts w:ascii="Arial" w:hAnsi="Arial" w:cs="Arial"/>
                <w:sz w:val="20"/>
                <w:szCs w:val="20"/>
              </w:rPr>
              <w:t>Panhypopituarisme</w:t>
            </w:r>
          </w:p>
        </w:tc>
        <w:tc>
          <w:tcPr>
            <w:tcW w:w="540" w:type="dxa"/>
          </w:tcPr>
          <w:p w14:paraId="64421BD2"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63B510C2" w14:textId="77777777">
        <w:tc>
          <w:tcPr>
            <w:tcW w:w="5220" w:type="dxa"/>
          </w:tcPr>
          <w:p w14:paraId="3B3EA8DD" w14:textId="77777777" w:rsidR="00A711CB" w:rsidRPr="00DD05C6" w:rsidRDefault="003A0C52" w:rsidP="003A0C52">
            <w:pPr>
              <w:numPr>
                <w:ilvl w:val="0"/>
                <w:numId w:val="6"/>
              </w:numPr>
            </w:pPr>
            <w:r w:rsidRPr="00DD05C6">
              <w:rPr>
                <w:rFonts w:ascii="Arial" w:hAnsi="Arial" w:cs="Arial"/>
                <w:sz w:val="20"/>
                <w:szCs w:val="20"/>
              </w:rPr>
              <w:t>Iatrogeen- Totale Lichaamsb</w:t>
            </w:r>
            <w:r w:rsidR="00A711CB" w:rsidRPr="00DD05C6">
              <w:rPr>
                <w:rFonts w:ascii="Arial" w:hAnsi="Arial" w:cs="Arial"/>
                <w:sz w:val="20"/>
                <w:szCs w:val="20"/>
              </w:rPr>
              <w:t>estraling</w:t>
            </w:r>
          </w:p>
        </w:tc>
        <w:tc>
          <w:tcPr>
            <w:tcW w:w="540" w:type="dxa"/>
          </w:tcPr>
          <w:p w14:paraId="6DE108AA"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D164E8D" w14:textId="77777777" w:rsidR="00A711CB" w:rsidRPr="00DD05C6" w:rsidRDefault="00A711CB">
            <w:pPr>
              <w:numPr>
                <w:ilvl w:val="0"/>
                <w:numId w:val="6"/>
              </w:numPr>
              <w:rPr>
                <w:rFonts w:ascii="Arial" w:hAnsi="Arial" w:cs="Arial"/>
                <w:sz w:val="20"/>
                <w:szCs w:val="20"/>
              </w:rPr>
            </w:pPr>
            <w:r w:rsidRPr="00DD05C6">
              <w:rPr>
                <w:rFonts w:ascii="Arial" w:hAnsi="Arial" w:cs="Arial"/>
                <w:sz w:val="20"/>
                <w:szCs w:val="20"/>
              </w:rPr>
              <w:t>Hypofysaire uitval-gendefect</w:t>
            </w:r>
          </w:p>
          <w:p w14:paraId="0BD06D8A" w14:textId="77777777" w:rsidR="00A711CB" w:rsidRPr="00DD05C6" w:rsidRDefault="00A711CB">
            <w:pPr>
              <w:ind w:left="-540" w:right="-671" w:firstLine="1260"/>
            </w:pPr>
            <w:r w:rsidRPr="00DD05C6">
              <w:rPr>
                <w:rFonts w:ascii="Arial" w:hAnsi="Arial" w:cs="Arial"/>
                <w:sz w:val="20"/>
                <w:szCs w:val="20"/>
              </w:rPr>
              <w:t xml:space="preserve">(Prop1, Pit1 </w:t>
            </w:r>
            <w:proofErr w:type="spellStart"/>
            <w:r w:rsidRPr="00DD05C6">
              <w:rPr>
                <w:rFonts w:ascii="Arial" w:hAnsi="Arial" w:cs="Arial"/>
                <w:sz w:val="20"/>
                <w:szCs w:val="20"/>
              </w:rPr>
              <w:t>etc</w:t>
            </w:r>
            <w:proofErr w:type="spellEnd"/>
            <w:r w:rsidRPr="00DD05C6">
              <w:rPr>
                <w:rFonts w:ascii="Arial" w:hAnsi="Arial" w:cs="Arial"/>
                <w:sz w:val="20"/>
                <w:szCs w:val="20"/>
              </w:rPr>
              <w:t>)</w:t>
            </w:r>
          </w:p>
        </w:tc>
        <w:tc>
          <w:tcPr>
            <w:tcW w:w="540" w:type="dxa"/>
          </w:tcPr>
          <w:p w14:paraId="5606F36A"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96432CE" w14:textId="77777777">
        <w:tc>
          <w:tcPr>
            <w:tcW w:w="5220" w:type="dxa"/>
          </w:tcPr>
          <w:p w14:paraId="3450C7DB" w14:textId="77777777" w:rsidR="00A711CB" w:rsidRPr="00DD05C6" w:rsidRDefault="00A711CB">
            <w:pPr>
              <w:numPr>
                <w:ilvl w:val="0"/>
                <w:numId w:val="6"/>
              </w:numPr>
            </w:pPr>
            <w:r w:rsidRPr="00DD05C6">
              <w:rPr>
                <w:rFonts w:ascii="Arial" w:hAnsi="Arial" w:cs="Arial"/>
                <w:sz w:val="20"/>
                <w:szCs w:val="20"/>
              </w:rPr>
              <w:t>Bio-inactief GH</w:t>
            </w:r>
          </w:p>
        </w:tc>
        <w:tc>
          <w:tcPr>
            <w:tcW w:w="540" w:type="dxa"/>
          </w:tcPr>
          <w:p w14:paraId="1A0FED2F"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700AE8A2" w14:textId="77777777" w:rsidR="00A711CB" w:rsidRPr="00DD05C6" w:rsidRDefault="00A711CB">
            <w:pPr>
              <w:numPr>
                <w:ilvl w:val="0"/>
                <w:numId w:val="6"/>
              </w:numPr>
            </w:pPr>
            <w:r w:rsidRPr="00DD05C6">
              <w:rPr>
                <w:rFonts w:ascii="Arial" w:hAnsi="Arial" w:cs="Arial"/>
                <w:sz w:val="20"/>
                <w:szCs w:val="20"/>
              </w:rPr>
              <w:t>Hypofysaire uitval-hersentumor</w:t>
            </w:r>
          </w:p>
        </w:tc>
        <w:tc>
          <w:tcPr>
            <w:tcW w:w="540" w:type="dxa"/>
          </w:tcPr>
          <w:p w14:paraId="6D8B7068"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03BBE9F" w14:textId="77777777">
        <w:tc>
          <w:tcPr>
            <w:tcW w:w="5220" w:type="dxa"/>
          </w:tcPr>
          <w:p w14:paraId="33FDC767" w14:textId="77777777" w:rsidR="00A711CB" w:rsidRPr="00DD05C6" w:rsidRDefault="00A711CB">
            <w:pPr>
              <w:numPr>
                <w:ilvl w:val="0"/>
                <w:numId w:val="6"/>
              </w:numPr>
              <w:rPr>
                <w:sz w:val="22"/>
                <w:szCs w:val="22"/>
                <w:lang w:val="en-GB"/>
              </w:rPr>
            </w:pPr>
            <w:r w:rsidRPr="00DD05C6">
              <w:rPr>
                <w:rFonts w:ascii="Arial" w:hAnsi="Arial" w:cs="Arial"/>
                <w:sz w:val="20"/>
                <w:szCs w:val="20"/>
                <w:lang w:val="en-GB"/>
              </w:rPr>
              <w:t>GH receptor defect (Laron type)</w:t>
            </w:r>
          </w:p>
        </w:tc>
        <w:tc>
          <w:tcPr>
            <w:tcW w:w="540" w:type="dxa"/>
          </w:tcPr>
          <w:p w14:paraId="29D78799"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C79AF81" w14:textId="77777777" w:rsidR="00A711CB" w:rsidRPr="00DD05C6" w:rsidRDefault="00A711CB">
            <w:pPr>
              <w:numPr>
                <w:ilvl w:val="0"/>
                <w:numId w:val="6"/>
              </w:numPr>
            </w:pPr>
            <w:r w:rsidRPr="00DD05C6">
              <w:rPr>
                <w:rFonts w:ascii="Arial" w:hAnsi="Arial" w:cs="Arial"/>
                <w:sz w:val="20"/>
                <w:szCs w:val="20"/>
              </w:rPr>
              <w:t>Hypofysaire uitval-bestraling</w:t>
            </w:r>
          </w:p>
        </w:tc>
        <w:tc>
          <w:tcPr>
            <w:tcW w:w="540" w:type="dxa"/>
          </w:tcPr>
          <w:p w14:paraId="734EC72B"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7A82A93F" w14:textId="77777777">
        <w:tc>
          <w:tcPr>
            <w:tcW w:w="5220" w:type="dxa"/>
          </w:tcPr>
          <w:p w14:paraId="7F0CB94B" w14:textId="77777777" w:rsidR="00A711CB" w:rsidRPr="00DD05C6" w:rsidRDefault="00A711CB">
            <w:pPr>
              <w:numPr>
                <w:ilvl w:val="0"/>
                <w:numId w:val="6"/>
              </w:numPr>
            </w:pPr>
            <w:r w:rsidRPr="00DD05C6">
              <w:rPr>
                <w:rFonts w:ascii="Arial" w:hAnsi="Arial" w:cs="Arial"/>
                <w:sz w:val="20"/>
                <w:szCs w:val="20"/>
              </w:rPr>
              <w:t xml:space="preserve">IGF-I </w:t>
            </w:r>
            <w:r w:rsidR="003A0C52" w:rsidRPr="00DD05C6">
              <w:rPr>
                <w:rFonts w:ascii="Arial" w:hAnsi="Arial" w:cs="Arial"/>
                <w:sz w:val="20"/>
                <w:szCs w:val="20"/>
              </w:rPr>
              <w:t>deficiëntie</w:t>
            </w:r>
            <w:r w:rsidRPr="00DD05C6">
              <w:rPr>
                <w:rFonts w:ascii="Arial" w:hAnsi="Arial" w:cs="Arial"/>
                <w:sz w:val="20"/>
                <w:szCs w:val="20"/>
              </w:rPr>
              <w:t>/mutatie</w:t>
            </w:r>
          </w:p>
        </w:tc>
        <w:tc>
          <w:tcPr>
            <w:tcW w:w="540" w:type="dxa"/>
          </w:tcPr>
          <w:p w14:paraId="262D62CA"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3633B2A1" w14:textId="77777777" w:rsidR="00A711CB" w:rsidRPr="00DD05C6" w:rsidRDefault="00A711CB">
            <w:pPr>
              <w:numPr>
                <w:ilvl w:val="0"/>
                <w:numId w:val="6"/>
              </w:numPr>
            </w:pPr>
            <w:r w:rsidRPr="00DD05C6">
              <w:rPr>
                <w:rFonts w:ascii="Arial" w:hAnsi="Arial" w:cs="Arial"/>
                <w:sz w:val="20"/>
                <w:szCs w:val="20"/>
              </w:rPr>
              <w:t>GH-</w:t>
            </w:r>
            <w:r w:rsidR="003A0C52" w:rsidRPr="00DD05C6">
              <w:rPr>
                <w:rFonts w:ascii="Arial" w:hAnsi="Arial" w:cs="Arial"/>
                <w:sz w:val="20"/>
                <w:szCs w:val="20"/>
              </w:rPr>
              <w:t>deficiëntie</w:t>
            </w:r>
          </w:p>
        </w:tc>
        <w:tc>
          <w:tcPr>
            <w:tcW w:w="540" w:type="dxa"/>
          </w:tcPr>
          <w:p w14:paraId="78589CC2"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E19BAAD" w14:textId="77777777">
        <w:tc>
          <w:tcPr>
            <w:tcW w:w="5220" w:type="dxa"/>
          </w:tcPr>
          <w:p w14:paraId="01A3CFF3" w14:textId="77777777" w:rsidR="00A711CB" w:rsidRPr="00DD05C6" w:rsidRDefault="00A711CB">
            <w:pPr>
              <w:numPr>
                <w:ilvl w:val="0"/>
                <w:numId w:val="6"/>
              </w:numPr>
            </w:pPr>
            <w:r w:rsidRPr="00DD05C6">
              <w:rPr>
                <w:rFonts w:ascii="Arial" w:hAnsi="Arial" w:cs="Arial"/>
                <w:sz w:val="20"/>
                <w:szCs w:val="20"/>
              </w:rPr>
              <w:t>Skeletdysplasie</w:t>
            </w:r>
          </w:p>
        </w:tc>
        <w:tc>
          <w:tcPr>
            <w:tcW w:w="540" w:type="dxa"/>
          </w:tcPr>
          <w:p w14:paraId="046D4CB6"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702494C4" w14:textId="77777777" w:rsidR="00A711CB" w:rsidRPr="00DD05C6" w:rsidRDefault="00A711CB">
            <w:pPr>
              <w:numPr>
                <w:ilvl w:val="0"/>
                <w:numId w:val="6"/>
              </w:numPr>
            </w:pPr>
            <w:r w:rsidRPr="00DD05C6">
              <w:rPr>
                <w:rFonts w:ascii="Arial" w:hAnsi="Arial" w:cs="Arial"/>
                <w:sz w:val="20"/>
                <w:szCs w:val="20"/>
              </w:rPr>
              <w:t xml:space="preserve">Hypofysair/hypothalame </w:t>
            </w:r>
            <w:r w:rsidR="003A0C52" w:rsidRPr="00DD05C6">
              <w:rPr>
                <w:rFonts w:ascii="Arial" w:hAnsi="Arial" w:cs="Arial"/>
                <w:sz w:val="20"/>
                <w:szCs w:val="20"/>
              </w:rPr>
              <w:t>hypothyreoïdie</w:t>
            </w:r>
          </w:p>
        </w:tc>
        <w:tc>
          <w:tcPr>
            <w:tcW w:w="540" w:type="dxa"/>
          </w:tcPr>
          <w:p w14:paraId="466C26CF"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43FA7A20" w14:textId="77777777">
        <w:tc>
          <w:tcPr>
            <w:tcW w:w="5220" w:type="dxa"/>
          </w:tcPr>
          <w:p w14:paraId="7C1B52C4" w14:textId="77777777" w:rsidR="00A711CB" w:rsidRPr="00DD05C6" w:rsidRDefault="00A711CB">
            <w:pPr>
              <w:numPr>
                <w:ilvl w:val="0"/>
                <w:numId w:val="6"/>
              </w:numPr>
            </w:pPr>
            <w:r w:rsidRPr="00DD05C6">
              <w:rPr>
                <w:rFonts w:ascii="Arial" w:hAnsi="Arial" w:cs="Arial"/>
                <w:sz w:val="20"/>
                <w:szCs w:val="20"/>
              </w:rPr>
              <w:t>SHOX deletie/mutatie</w:t>
            </w:r>
          </w:p>
        </w:tc>
        <w:tc>
          <w:tcPr>
            <w:tcW w:w="540" w:type="dxa"/>
          </w:tcPr>
          <w:p w14:paraId="3F4313D4"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B5C71C7" w14:textId="77777777" w:rsidR="00A711CB" w:rsidRPr="00DD05C6" w:rsidRDefault="00A711CB">
            <w:pPr>
              <w:numPr>
                <w:ilvl w:val="0"/>
                <w:numId w:val="6"/>
              </w:numPr>
            </w:pPr>
            <w:r w:rsidRPr="00DD05C6">
              <w:rPr>
                <w:rFonts w:ascii="Arial" w:hAnsi="Arial" w:cs="Arial"/>
                <w:sz w:val="20"/>
                <w:szCs w:val="20"/>
              </w:rPr>
              <w:t xml:space="preserve">ACTH </w:t>
            </w:r>
            <w:r w:rsidR="003A0C52" w:rsidRPr="00DD05C6">
              <w:rPr>
                <w:rFonts w:ascii="Arial" w:hAnsi="Arial" w:cs="Arial"/>
                <w:sz w:val="20"/>
                <w:szCs w:val="20"/>
              </w:rPr>
              <w:t>deficiëntie</w:t>
            </w:r>
          </w:p>
        </w:tc>
        <w:tc>
          <w:tcPr>
            <w:tcW w:w="540" w:type="dxa"/>
          </w:tcPr>
          <w:p w14:paraId="748596E3"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488D8D59" w14:textId="77777777">
        <w:tc>
          <w:tcPr>
            <w:tcW w:w="5220" w:type="dxa"/>
          </w:tcPr>
          <w:p w14:paraId="7B2BFA9C" w14:textId="77777777" w:rsidR="00A711CB" w:rsidRPr="00DD05C6" w:rsidRDefault="00A711CB">
            <w:pPr>
              <w:rPr>
                <w:rFonts w:ascii="Arial" w:hAnsi="Arial" w:cs="Arial"/>
                <w:sz w:val="20"/>
                <w:szCs w:val="20"/>
              </w:rPr>
            </w:pPr>
            <w:r w:rsidRPr="00DD05C6">
              <w:rPr>
                <w:rFonts w:ascii="Arial" w:hAnsi="Arial" w:cs="Arial"/>
                <w:b/>
                <w:sz w:val="20"/>
                <w:szCs w:val="20"/>
              </w:rPr>
              <w:t>Grote lengte</w:t>
            </w:r>
          </w:p>
        </w:tc>
        <w:tc>
          <w:tcPr>
            <w:tcW w:w="540" w:type="dxa"/>
          </w:tcPr>
          <w:p w14:paraId="613A1C78" w14:textId="77777777" w:rsidR="00A711CB" w:rsidRPr="00DD05C6" w:rsidRDefault="00A711CB">
            <w:pPr>
              <w:snapToGrid w:val="0"/>
              <w:jc w:val="center"/>
              <w:rPr>
                <w:rFonts w:ascii="Arial" w:hAnsi="Arial" w:cs="Arial"/>
                <w:sz w:val="20"/>
                <w:szCs w:val="20"/>
              </w:rPr>
            </w:pPr>
          </w:p>
        </w:tc>
        <w:tc>
          <w:tcPr>
            <w:tcW w:w="4500" w:type="dxa"/>
          </w:tcPr>
          <w:p w14:paraId="0D6313B8" w14:textId="77777777" w:rsidR="00A711CB" w:rsidRPr="00DD05C6" w:rsidRDefault="00A711CB">
            <w:pPr>
              <w:numPr>
                <w:ilvl w:val="0"/>
                <w:numId w:val="6"/>
              </w:numPr>
            </w:pPr>
            <w:r w:rsidRPr="00DD05C6">
              <w:rPr>
                <w:rFonts w:ascii="Arial" w:hAnsi="Arial" w:cs="Arial"/>
                <w:sz w:val="20"/>
                <w:szCs w:val="20"/>
              </w:rPr>
              <w:t>Hypogonadotroop hypogonadisme</w:t>
            </w:r>
          </w:p>
        </w:tc>
        <w:tc>
          <w:tcPr>
            <w:tcW w:w="540" w:type="dxa"/>
          </w:tcPr>
          <w:p w14:paraId="2CF83171"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7837DEA4" w14:textId="77777777">
        <w:tc>
          <w:tcPr>
            <w:tcW w:w="5220" w:type="dxa"/>
          </w:tcPr>
          <w:p w14:paraId="79746C3D" w14:textId="77777777" w:rsidR="00A711CB" w:rsidRPr="00DD05C6" w:rsidRDefault="00A711CB">
            <w:pPr>
              <w:numPr>
                <w:ilvl w:val="0"/>
                <w:numId w:val="6"/>
              </w:numPr>
            </w:pPr>
            <w:r w:rsidRPr="00DD05C6">
              <w:rPr>
                <w:rFonts w:ascii="Arial" w:hAnsi="Arial" w:cs="Arial"/>
                <w:sz w:val="20"/>
                <w:szCs w:val="20"/>
              </w:rPr>
              <w:t>Constitutioneel</w:t>
            </w:r>
          </w:p>
        </w:tc>
        <w:tc>
          <w:tcPr>
            <w:tcW w:w="540" w:type="dxa"/>
          </w:tcPr>
          <w:p w14:paraId="0269695C"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0FB9204" w14:textId="77777777" w:rsidR="00A711CB" w:rsidRPr="00DD05C6" w:rsidRDefault="00A711CB">
            <w:pPr>
              <w:numPr>
                <w:ilvl w:val="0"/>
                <w:numId w:val="6"/>
              </w:numPr>
            </w:pPr>
            <w:r w:rsidRPr="00DD05C6">
              <w:rPr>
                <w:rFonts w:ascii="Arial" w:hAnsi="Arial" w:cs="Arial"/>
                <w:sz w:val="20"/>
                <w:szCs w:val="20"/>
              </w:rPr>
              <w:t>Diabetes Insipidus</w:t>
            </w:r>
          </w:p>
        </w:tc>
        <w:tc>
          <w:tcPr>
            <w:tcW w:w="540" w:type="dxa"/>
          </w:tcPr>
          <w:p w14:paraId="6E1D61A5"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B7DC80F" w14:textId="77777777">
        <w:tc>
          <w:tcPr>
            <w:tcW w:w="5220" w:type="dxa"/>
          </w:tcPr>
          <w:p w14:paraId="12652268" w14:textId="77777777" w:rsidR="00A711CB" w:rsidRPr="00DD05C6" w:rsidRDefault="00900CE3">
            <w:pPr>
              <w:numPr>
                <w:ilvl w:val="0"/>
                <w:numId w:val="6"/>
              </w:numPr>
            </w:pPr>
            <w:r>
              <w:rPr>
                <w:rFonts w:ascii="Arial" w:hAnsi="Arial" w:cs="Arial"/>
                <w:bCs/>
                <w:sz w:val="20"/>
                <w:szCs w:val="20"/>
              </w:rPr>
              <w:t>GH-</w:t>
            </w:r>
            <w:proofErr w:type="spellStart"/>
            <w:r>
              <w:rPr>
                <w:rFonts w:ascii="Arial" w:hAnsi="Arial" w:cs="Arial"/>
                <w:bCs/>
                <w:sz w:val="20"/>
                <w:szCs w:val="20"/>
              </w:rPr>
              <w:t>overproduktie</w:t>
            </w:r>
            <w:proofErr w:type="spellEnd"/>
          </w:p>
        </w:tc>
        <w:tc>
          <w:tcPr>
            <w:tcW w:w="540" w:type="dxa"/>
          </w:tcPr>
          <w:p w14:paraId="4CE5A7C1"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16164E4" w14:textId="77777777" w:rsidR="00A711CB" w:rsidRPr="00DD05C6" w:rsidRDefault="00A711CB">
            <w:pPr>
              <w:numPr>
                <w:ilvl w:val="0"/>
                <w:numId w:val="7"/>
              </w:numPr>
            </w:pPr>
            <w:r w:rsidRPr="00DD05C6">
              <w:rPr>
                <w:rFonts w:ascii="Arial" w:hAnsi="Arial" w:cs="Arial"/>
                <w:sz w:val="20"/>
                <w:szCs w:val="20"/>
              </w:rPr>
              <w:t>Prolactinoom</w:t>
            </w:r>
          </w:p>
        </w:tc>
        <w:tc>
          <w:tcPr>
            <w:tcW w:w="540" w:type="dxa"/>
          </w:tcPr>
          <w:p w14:paraId="30684723"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1EDFCCE" w14:textId="77777777">
        <w:tc>
          <w:tcPr>
            <w:tcW w:w="5220" w:type="dxa"/>
          </w:tcPr>
          <w:p w14:paraId="13709FB9" w14:textId="77777777" w:rsidR="00A711CB" w:rsidRPr="00DD05C6" w:rsidRDefault="00A711CB">
            <w:pPr>
              <w:numPr>
                <w:ilvl w:val="0"/>
                <w:numId w:val="6"/>
              </w:numPr>
            </w:pPr>
            <w:r w:rsidRPr="00DD05C6">
              <w:rPr>
                <w:rFonts w:ascii="Arial" w:hAnsi="Arial" w:cs="Arial"/>
                <w:sz w:val="20"/>
                <w:szCs w:val="20"/>
              </w:rPr>
              <w:t xml:space="preserve">Syndroom van </w:t>
            </w:r>
            <w:proofErr w:type="spellStart"/>
            <w:r w:rsidRPr="00DD05C6">
              <w:rPr>
                <w:rFonts w:ascii="Arial" w:hAnsi="Arial" w:cs="Arial"/>
                <w:sz w:val="20"/>
                <w:szCs w:val="20"/>
              </w:rPr>
              <w:t>Marfan</w:t>
            </w:r>
            <w:proofErr w:type="spellEnd"/>
          </w:p>
        </w:tc>
        <w:tc>
          <w:tcPr>
            <w:tcW w:w="540" w:type="dxa"/>
          </w:tcPr>
          <w:p w14:paraId="62AC3F7E" w14:textId="77777777" w:rsidR="00A711CB" w:rsidRPr="00DD05C6" w:rsidRDefault="00A711CB">
            <w:pPr>
              <w:jc w:val="center"/>
              <w:rPr>
                <w:rFonts w:ascii="Arial" w:hAnsi="Arial" w:cs="Arial"/>
                <w:b/>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50CA2F6" w14:textId="77777777" w:rsidR="00A711CB" w:rsidRPr="00DD05C6" w:rsidRDefault="00A711CB">
            <w:pPr>
              <w:rPr>
                <w:rFonts w:ascii="Arial" w:hAnsi="Arial" w:cs="Arial"/>
                <w:sz w:val="20"/>
                <w:szCs w:val="20"/>
              </w:rPr>
            </w:pPr>
            <w:r w:rsidRPr="00DD05C6">
              <w:rPr>
                <w:rFonts w:ascii="Arial" w:hAnsi="Arial" w:cs="Arial"/>
                <w:b/>
                <w:bCs/>
                <w:sz w:val="20"/>
                <w:szCs w:val="20"/>
              </w:rPr>
              <w:t>Schildklier</w:t>
            </w:r>
          </w:p>
        </w:tc>
        <w:tc>
          <w:tcPr>
            <w:tcW w:w="540" w:type="dxa"/>
          </w:tcPr>
          <w:p w14:paraId="50D47735" w14:textId="77777777" w:rsidR="00A711CB" w:rsidRDefault="00A711CB">
            <w:pPr>
              <w:snapToGrid w:val="0"/>
              <w:jc w:val="center"/>
              <w:rPr>
                <w:rFonts w:ascii="Arial" w:hAnsi="Arial" w:cs="Arial"/>
                <w:sz w:val="20"/>
                <w:szCs w:val="20"/>
              </w:rPr>
            </w:pPr>
          </w:p>
        </w:tc>
      </w:tr>
      <w:tr w:rsidR="00A711CB" w14:paraId="5C69CD42" w14:textId="77777777">
        <w:tc>
          <w:tcPr>
            <w:tcW w:w="5220" w:type="dxa"/>
          </w:tcPr>
          <w:p w14:paraId="2208286E" w14:textId="77777777" w:rsidR="00A711CB" w:rsidRPr="00DD05C6" w:rsidRDefault="00A711CB">
            <w:pPr>
              <w:numPr>
                <w:ilvl w:val="0"/>
                <w:numId w:val="6"/>
              </w:numPr>
            </w:pPr>
            <w:r w:rsidRPr="00DD05C6">
              <w:rPr>
                <w:rFonts w:ascii="Arial" w:hAnsi="Arial" w:cs="Arial"/>
                <w:sz w:val="20"/>
                <w:szCs w:val="20"/>
              </w:rPr>
              <w:t xml:space="preserve">Syndroom van </w:t>
            </w:r>
            <w:proofErr w:type="spellStart"/>
            <w:r w:rsidRPr="00DD05C6">
              <w:rPr>
                <w:rFonts w:ascii="Arial" w:hAnsi="Arial" w:cs="Arial"/>
                <w:sz w:val="20"/>
                <w:szCs w:val="20"/>
              </w:rPr>
              <w:t>Sotos</w:t>
            </w:r>
            <w:proofErr w:type="spellEnd"/>
          </w:p>
        </w:tc>
        <w:tc>
          <w:tcPr>
            <w:tcW w:w="540" w:type="dxa"/>
          </w:tcPr>
          <w:p w14:paraId="2E03C347"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16757ED" w14:textId="77777777" w:rsidR="00A711CB" w:rsidRPr="00DD05C6" w:rsidRDefault="00A711CB">
            <w:pPr>
              <w:numPr>
                <w:ilvl w:val="0"/>
                <w:numId w:val="6"/>
              </w:numPr>
            </w:pPr>
            <w:proofErr w:type="spellStart"/>
            <w:r w:rsidRPr="00DD05C6">
              <w:rPr>
                <w:rFonts w:ascii="Arial" w:hAnsi="Arial" w:cs="Arial"/>
                <w:sz w:val="20"/>
                <w:szCs w:val="20"/>
              </w:rPr>
              <w:t>Cong</w:t>
            </w:r>
            <w:proofErr w:type="spellEnd"/>
            <w:r w:rsidRPr="00DD05C6">
              <w:rPr>
                <w:rFonts w:ascii="Arial" w:hAnsi="Arial" w:cs="Arial"/>
                <w:sz w:val="20"/>
                <w:szCs w:val="20"/>
              </w:rPr>
              <w:t xml:space="preserve">. </w:t>
            </w:r>
            <w:r w:rsidR="003A0C52" w:rsidRPr="00DD05C6">
              <w:rPr>
                <w:rFonts w:ascii="Arial" w:hAnsi="Arial" w:cs="Arial"/>
                <w:sz w:val="20"/>
                <w:szCs w:val="20"/>
              </w:rPr>
              <w:t>hypothyreoïdie</w:t>
            </w:r>
            <w:r w:rsidRPr="00DD05C6">
              <w:rPr>
                <w:rFonts w:ascii="Arial" w:hAnsi="Arial" w:cs="Arial"/>
                <w:sz w:val="20"/>
                <w:szCs w:val="20"/>
              </w:rPr>
              <w:t>-aanlegstoornis</w:t>
            </w:r>
          </w:p>
        </w:tc>
        <w:tc>
          <w:tcPr>
            <w:tcW w:w="540" w:type="dxa"/>
          </w:tcPr>
          <w:p w14:paraId="54A516D5"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643F950D" w14:textId="77777777">
        <w:tc>
          <w:tcPr>
            <w:tcW w:w="5220" w:type="dxa"/>
          </w:tcPr>
          <w:p w14:paraId="61F43BAF" w14:textId="77777777" w:rsidR="00A711CB" w:rsidRPr="00DD05C6" w:rsidRDefault="00900CE3">
            <w:pPr>
              <w:numPr>
                <w:ilvl w:val="0"/>
                <w:numId w:val="6"/>
              </w:numPr>
            </w:pPr>
            <w:r w:rsidRPr="00DD05C6">
              <w:rPr>
                <w:rFonts w:ascii="Arial" w:hAnsi="Arial" w:cs="Arial"/>
                <w:sz w:val="20"/>
                <w:szCs w:val="20"/>
              </w:rPr>
              <w:t>Aromatase deficiëntie</w:t>
            </w:r>
            <w:r w:rsidR="00A711CB" w:rsidRPr="00DD05C6">
              <w:rPr>
                <w:rFonts w:ascii="Arial" w:hAnsi="Arial" w:cs="Arial"/>
                <w:sz w:val="20"/>
                <w:szCs w:val="20"/>
              </w:rPr>
              <w:t>/</w:t>
            </w:r>
            <w:proofErr w:type="spellStart"/>
            <w:r w:rsidR="00A711CB" w:rsidRPr="00DD05C6">
              <w:rPr>
                <w:rFonts w:ascii="Arial" w:hAnsi="Arial" w:cs="Arial"/>
                <w:sz w:val="20"/>
                <w:szCs w:val="20"/>
              </w:rPr>
              <w:t>Oestrogeenrec.dysfunctie</w:t>
            </w:r>
            <w:proofErr w:type="spellEnd"/>
          </w:p>
        </w:tc>
        <w:tc>
          <w:tcPr>
            <w:tcW w:w="540" w:type="dxa"/>
          </w:tcPr>
          <w:p w14:paraId="71A29930"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5DBC6DE" w14:textId="77777777" w:rsidR="00A711CB" w:rsidRPr="00DD05C6" w:rsidRDefault="00A711CB">
            <w:pPr>
              <w:numPr>
                <w:ilvl w:val="0"/>
                <w:numId w:val="6"/>
              </w:numPr>
            </w:pPr>
            <w:proofErr w:type="spellStart"/>
            <w:r w:rsidRPr="00DD05C6">
              <w:rPr>
                <w:rFonts w:ascii="Arial" w:hAnsi="Arial" w:cs="Arial"/>
                <w:sz w:val="20"/>
                <w:szCs w:val="20"/>
              </w:rPr>
              <w:t>Cong</w:t>
            </w:r>
            <w:proofErr w:type="spellEnd"/>
            <w:r w:rsidRPr="00DD05C6">
              <w:rPr>
                <w:rFonts w:ascii="Arial" w:hAnsi="Arial" w:cs="Arial"/>
                <w:sz w:val="20"/>
                <w:szCs w:val="20"/>
              </w:rPr>
              <w:t xml:space="preserve">. </w:t>
            </w:r>
            <w:r w:rsidR="003A0C52" w:rsidRPr="00DD05C6">
              <w:rPr>
                <w:rFonts w:ascii="Arial" w:hAnsi="Arial" w:cs="Arial"/>
                <w:sz w:val="20"/>
                <w:szCs w:val="20"/>
              </w:rPr>
              <w:t>hypothyreoïdie</w:t>
            </w:r>
            <w:r w:rsidRPr="00DD05C6">
              <w:rPr>
                <w:rFonts w:ascii="Arial" w:hAnsi="Arial" w:cs="Arial"/>
                <w:sz w:val="20"/>
                <w:szCs w:val="20"/>
              </w:rPr>
              <w:t>-synthese stoornis</w:t>
            </w:r>
          </w:p>
        </w:tc>
        <w:tc>
          <w:tcPr>
            <w:tcW w:w="540" w:type="dxa"/>
          </w:tcPr>
          <w:p w14:paraId="5B68F303"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49F7BD0" w14:textId="77777777">
        <w:tc>
          <w:tcPr>
            <w:tcW w:w="5220" w:type="dxa"/>
          </w:tcPr>
          <w:p w14:paraId="76460131" w14:textId="77777777" w:rsidR="00A711CB" w:rsidRPr="00DD05C6" w:rsidRDefault="00A711CB">
            <w:pPr>
              <w:rPr>
                <w:rFonts w:ascii="Arial" w:hAnsi="Arial" w:cs="Arial"/>
                <w:sz w:val="20"/>
                <w:szCs w:val="20"/>
              </w:rPr>
            </w:pPr>
            <w:r w:rsidRPr="00DD05C6">
              <w:rPr>
                <w:rFonts w:ascii="Arial" w:hAnsi="Arial" w:cs="Arial"/>
                <w:b/>
                <w:bCs/>
                <w:sz w:val="20"/>
                <w:szCs w:val="20"/>
              </w:rPr>
              <w:t>Pubertas Praecox</w:t>
            </w:r>
          </w:p>
        </w:tc>
        <w:tc>
          <w:tcPr>
            <w:tcW w:w="540" w:type="dxa"/>
          </w:tcPr>
          <w:p w14:paraId="76A89D19" w14:textId="77777777" w:rsidR="00A711CB" w:rsidRPr="00DD05C6" w:rsidRDefault="00A711CB">
            <w:pPr>
              <w:snapToGrid w:val="0"/>
              <w:jc w:val="center"/>
              <w:rPr>
                <w:rFonts w:ascii="Arial" w:hAnsi="Arial" w:cs="Arial"/>
                <w:sz w:val="20"/>
                <w:szCs w:val="20"/>
              </w:rPr>
            </w:pPr>
          </w:p>
        </w:tc>
        <w:tc>
          <w:tcPr>
            <w:tcW w:w="4500" w:type="dxa"/>
          </w:tcPr>
          <w:p w14:paraId="3D9FC24A" w14:textId="77777777" w:rsidR="00A711CB" w:rsidRPr="00DD05C6" w:rsidRDefault="00A711CB">
            <w:pPr>
              <w:numPr>
                <w:ilvl w:val="0"/>
                <w:numId w:val="6"/>
              </w:numPr>
            </w:pPr>
            <w:r w:rsidRPr="00DD05C6">
              <w:rPr>
                <w:rFonts w:ascii="Arial" w:hAnsi="Arial" w:cs="Arial"/>
                <w:sz w:val="20"/>
                <w:szCs w:val="20"/>
              </w:rPr>
              <w:t>TBG-</w:t>
            </w:r>
            <w:r w:rsidR="003A0C52" w:rsidRPr="00DD05C6">
              <w:rPr>
                <w:rFonts w:ascii="Arial" w:hAnsi="Arial" w:cs="Arial"/>
                <w:sz w:val="20"/>
                <w:szCs w:val="20"/>
              </w:rPr>
              <w:t>deficiëntie</w:t>
            </w:r>
          </w:p>
        </w:tc>
        <w:tc>
          <w:tcPr>
            <w:tcW w:w="540" w:type="dxa"/>
          </w:tcPr>
          <w:p w14:paraId="34ED749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6EE2F6F" w14:textId="77777777">
        <w:tc>
          <w:tcPr>
            <w:tcW w:w="5220" w:type="dxa"/>
          </w:tcPr>
          <w:p w14:paraId="455D86B2" w14:textId="77777777" w:rsidR="00A711CB" w:rsidRPr="00DD05C6" w:rsidRDefault="00A711CB" w:rsidP="003A0C52">
            <w:pPr>
              <w:pStyle w:val="Lijstalinea"/>
              <w:numPr>
                <w:ilvl w:val="0"/>
                <w:numId w:val="11"/>
              </w:numPr>
            </w:pPr>
            <w:r w:rsidRPr="00DD05C6">
              <w:rPr>
                <w:rFonts w:ascii="Arial" w:hAnsi="Arial" w:cs="Arial"/>
                <w:sz w:val="20"/>
                <w:szCs w:val="20"/>
              </w:rPr>
              <w:t>Vroege puberteit</w:t>
            </w:r>
          </w:p>
          <w:p w14:paraId="300533FB" w14:textId="77777777" w:rsidR="00A711CB" w:rsidRPr="00DD05C6" w:rsidRDefault="00A711CB">
            <w:pPr>
              <w:numPr>
                <w:ilvl w:val="0"/>
                <w:numId w:val="6"/>
              </w:numPr>
            </w:pPr>
            <w:r w:rsidRPr="00DD05C6">
              <w:rPr>
                <w:rFonts w:ascii="Arial" w:hAnsi="Arial" w:cs="Arial"/>
                <w:sz w:val="20"/>
                <w:szCs w:val="20"/>
              </w:rPr>
              <w:t>Pubertas praecox-idiopathisch</w:t>
            </w:r>
          </w:p>
        </w:tc>
        <w:tc>
          <w:tcPr>
            <w:tcW w:w="540" w:type="dxa"/>
          </w:tcPr>
          <w:p w14:paraId="52A7EB71"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F001DED" w14:textId="77777777" w:rsidR="00A711CB" w:rsidRPr="00DD05C6" w:rsidRDefault="00A711CB">
            <w:pPr>
              <w:numPr>
                <w:ilvl w:val="0"/>
                <w:numId w:val="6"/>
              </w:numPr>
            </w:pPr>
            <w:r w:rsidRPr="00DD05C6">
              <w:rPr>
                <w:rFonts w:ascii="Arial" w:hAnsi="Arial" w:cs="Arial"/>
                <w:sz w:val="20"/>
                <w:szCs w:val="20"/>
              </w:rPr>
              <w:t>M. Hashimoto</w:t>
            </w:r>
          </w:p>
        </w:tc>
        <w:tc>
          <w:tcPr>
            <w:tcW w:w="540" w:type="dxa"/>
          </w:tcPr>
          <w:p w14:paraId="1288D8B4"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81DF857" w14:textId="77777777">
        <w:tc>
          <w:tcPr>
            <w:tcW w:w="5220" w:type="dxa"/>
          </w:tcPr>
          <w:p w14:paraId="1A9E7817" w14:textId="77777777" w:rsidR="00A711CB" w:rsidRPr="00DD05C6" w:rsidRDefault="00A711CB">
            <w:pPr>
              <w:numPr>
                <w:ilvl w:val="0"/>
                <w:numId w:val="6"/>
              </w:numPr>
            </w:pPr>
            <w:r w:rsidRPr="00DD05C6">
              <w:rPr>
                <w:rFonts w:ascii="Arial" w:hAnsi="Arial" w:cs="Arial"/>
                <w:sz w:val="20"/>
                <w:szCs w:val="20"/>
              </w:rPr>
              <w:lastRenderedPageBreak/>
              <w:t>Pubertas praecox-hersentumor</w:t>
            </w:r>
          </w:p>
        </w:tc>
        <w:tc>
          <w:tcPr>
            <w:tcW w:w="540" w:type="dxa"/>
          </w:tcPr>
          <w:p w14:paraId="4C71B7C3"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1A39087" w14:textId="77777777" w:rsidR="00A711CB" w:rsidRPr="00DD05C6" w:rsidRDefault="003A0C52">
            <w:pPr>
              <w:numPr>
                <w:ilvl w:val="0"/>
                <w:numId w:val="8"/>
              </w:numPr>
            </w:pPr>
            <w:r w:rsidRPr="00DD05C6">
              <w:rPr>
                <w:rFonts w:ascii="Arial" w:hAnsi="Arial" w:cs="Arial"/>
                <w:sz w:val="20"/>
                <w:szCs w:val="20"/>
              </w:rPr>
              <w:t xml:space="preserve">Hyperthyreoïdie </w:t>
            </w:r>
            <w:r w:rsidR="00A711CB" w:rsidRPr="00DD05C6">
              <w:rPr>
                <w:rFonts w:ascii="Arial" w:hAnsi="Arial" w:cs="Arial"/>
                <w:sz w:val="20"/>
                <w:szCs w:val="20"/>
              </w:rPr>
              <w:t>/M. Graves</w:t>
            </w:r>
          </w:p>
        </w:tc>
        <w:tc>
          <w:tcPr>
            <w:tcW w:w="540" w:type="dxa"/>
          </w:tcPr>
          <w:p w14:paraId="3AEC58F8"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E6729D6" w14:textId="77777777">
        <w:tc>
          <w:tcPr>
            <w:tcW w:w="5220" w:type="dxa"/>
          </w:tcPr>
          <w:p w14:paraId="50CCD7B4" w14:textId="77777777" w:rsidR="00A711CB" w:rsidRPr="00DD05C6" w:rsidRDefault="00A711CB">
            <w:pPr>
              <w:numPr>
                <w:ilvl w:val="0"/>
                <w:numId w:val="6"/>
              </w:numPr>
            </w:pPr>
            <w:r w:rsidRPr="00DD05C6">
              <w:rPr>
                <w:rFonts w:ascii="Arial" w:hAnsi="Arial" w:cs="Arial"/>
                <w:sz w:val="20"/>
                <w:szCs w:val="20"/>
              </w:rPr>
              <w:t>Pubertas praecox-</w:t>
            </w:r>
            <w:proofErr w:type="spellStart"/>
            <w:r w:rsidRPr="00DD05C6">
              <w:rPr>
                <w:rFonts w:ascii="Arial" w:hAnsi="Arial" w:cs="Arial"/>
                <w:sz w:val="20"/>
                <w:szCs w:val="20"/>
              </w:rPr>
              <w:t>McCune</w:t>
            </w:r>
            <w:proofErr w:type="spellEnd"/>
            <w:r w:rsidRPr="00DD05C6">
              <w:rPr>
                <w:rFonts w:ascii="Arial" w:hAnsi="Arial" w:cs="Arial"/>
                <w:sz w:val="20"/>
                <w:szCs w:val="20"/>
              </w:rPr>
              <w:t xml:space="preserve"> </w:t>
            </w:r>
            <w:proofErr w:type="spellStart"/>
            <w:r w:rsidRPr="00DD05C6">
              <w:rPr>
                <w:rFonts w:ascii="Arial" w:hAnsi="Arial" w:cs="Arial"/>
                <w:sz w:val="20"/>
                <w:szCs w:val="20"/>
              </w:rPr>
              <w:t>Albright</w:t>
            </w:r>
            <w:proofErr w:type="spellEnd"/>
          </w:p>
        </w:tc>
        <w:tc>
          <w:tcPr>
            <w:tcW w:w="540" w:type="dxa"/>
          </w:tcPr>
          <w:p w14:paraId="5D7BF3C6"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7743D588" w14:textId="77777777" w:rsidR="00A711CB" w:rsidRPr="00DD05C6" w:rsidRDefault="00A711CB">
            <w:pPr>
              <w:numPr>
                <w:ilvl w:val="0"/>
                <w:numId w:val="6"/>
              </w:numPr>
            </w:pPr>
            <w:r w:rsidRPr="00DD05C6">
              <w:rPr>
                <w:rFonts w:ascii="Arial" w:hAnsi="Arial" w:cs="Arial"/>
                <w:sz w:val="20"/>
                <w:szCs w:val="20"/>
              </w:rPr>
              <w:t>Neonatale thyreotoxicose</w:t>
            </w:r>
          </w:p>
        </w:tc>
        <w:tc>
          <w:tcPr>
            <w:tcW w:w="540" w:type="dxa"/>
          </w:tcPr>
          <w:p w14:paraId="0063C41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8BBBCD5" w14:textId="77777777">
        <w:tc>
          <w:tcPr>
            <w:tcW w:w="5220" w:type="dxa"/>
          </w:tcPr>
          <w:p w14:paraId="26BCAB0C" w14:textId="77777777" w:rsidR="00A711CB" w:rsidRPr="00DD05C6" w:rsidRDefault="00A711CB">
            <w:pPr>
              <w:numPr>
                <w:ilvl w:val="0"/>
                <w:numId w:val="6"/>
              </w:numPr>
            </w:pPr>
            <w:proofErr w:type="spellStart"/>
            <w:r w:rsidRPr="00DD05C6">
              <w:rPr>
                <w:rFonts w:ascii="Arial" w:hAnsi="Arial" w:cs="Arial"/>
                <w:sz w:val="20"/>
                <w:szCs w:val="20"/>
                <w:lang w:val="en-GB"/>
              </w:rPr>
              <w:t>Pubertas</w:t>
            </w:r>
            <w:proofErr w:type="spellEnd"/>
            <w:r w:rsidRPr="00DD05C6">
              <w:rPr>
                <w:rFonts w:ascii="Arial" w:hAnsi="Arial" w:cs="Arial"/>
                <w:sz w:val="20"/>
                <w:szCs w:val="20"/>
                <w:lang w:val="en-GB"/>
              </w:rPr>
              <w:t xml:space="preserve"> praecox-</w:t>
            </w:r>
            <w:proofErr w:type="spellStart"/>
            <w:r w:rsidRPr="00DD05C6">
              <w:rPr>
                <w:rFonts w:ascii="Arial" w:hAnsi="Arial" w:cs="Arial"/>
                <w:sz w:val="20"/>
                <w:szCs w:val="20"/>
                <w:lang w:val="en-GB"/>
              </w:rPr>
              <w:t>Testotoxicose</w:t>
            </w:r>
            <w:proofErr w:type="spellEnd"/>
          </w:p>
        </w:tc>
        <w:tc>
          <w:tcPr>
            <w:tcW w:w="540" w:type="dxa"/>
          </w:tcPr>
          <w:p w14:paraId="2EFAA4F6"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09746DC" w14:textId="77777777" w:rsidR="00A711CB" w:rsidRPr="00DD05C6" w:rsidRDefault="00A711CB">
            <w:pPr>
              <w:numPr>
                <w:ilvl w:val="0"/>
                <w:numId w:val="6"/>
              </w:numPr>
            </w:pPr>
            <w:r w:rsidRPr="00DD05C6">
              <w:rPr>
                <w:rFonts w:ascii="Arial" w:hAnsi="Arial" w:cs="Arial"/>
                <w:sz w:val="20"/>
                <w:szCs w:val="20"/>
              </w:rPr>
              <w:t>Benigne schildklier nodus</w:t>
            </w:r>
          </w:p>
        </w:tc>
        <w:tc>
          <w:tcPr>
            <w:tcW w:w="540" w:type="dxa"/>
          </w:tcPr>
          <w:p w14:paraId="2686496E"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C818638" w14:textId="77777777">
        <w:tc>
          <w:tcPr>
            <w:tcW w:w="5220" w:type="dxa"/>
          </w:tcPr>
          <w:p w14:paraId="2547EFE0" w14:textId="77777777" w:rsidR="00A711CB" w:rsidRPr="00DD05C6" w:rsidRDefault="00A711CB">
            <w:pPr>
              <w:numPr>
                <w:ilvl w:val="0"/>
                <w:numId w:val="6"/>
              </w:numPr>
            </w:pPr>
            <w:r w:rsidRPr="00DD05C6">
              <w:rPr>
                <w:rFonts w:ascii="Arial" w:hAnsi="Arial" w:cs="Arial"/>
                <w:sz w:val="20"/>
                <w:szCs w:val="20"/>
              </w:rPr>
              <w:t xml:space="preserve">Premature </w:t>
            </w:r>
            <w:proofErr w:type="spellStart"/>
            <w:r w:rsidRPr="00DD05C6">
              <w:rPr>
                <w:rFonts w:ascii="Arial" w:hAnsi="Arial" w:cs="Arial"/>
                <w:sz w:val="20"/>
                <w:szCs w:val="20"/>
              </w:rPr>
              <w:t>adrenarche</w:t>
            </w:r>
            <w:proofErr w:type="spellEnd"/>
          </w:p>
        </w:tc>
        <w:tc>
          <w:tcPr>
            <w:tcW w:w="540" w:type="dxa"/>
          </w:tcPr>
          <w:p w14:paraId="53CA3C91"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10825880" w14:textId="77777777" w:rsidR="00A711CB" w:rsidRPr="00DD05C6" w:rsidRDefault="00A711CB">
            <w:pPr>
              <w:numPr>
                <w:ilvl w:val="0"/>
                <w:numId w:val="6"/>
              </w:numPr>
            </w:pPr>
            <w:r w:rsidRPr="00DD05C6">
              <w:rPr>
                <w:rFonts w:ascii="Arial" w:hAnsi="Arial" w:cs="Arial"/>
                <w:sz w:val="20"/>
                <w:szCs w:val="20"/>
              </w:rPr>
              <w:t>Multinodulair struma</w:t>
            </w:r>
          </w:p>
        </w:tc>
        <w:tc>
          <w:tcPr>
            <w:tcW w:w="540" w:type="dxa"/>
          </w:tcPr>
          <w:p w14:paraId="7389E776"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B9BBAC7" w14:textId="77777777">
        <w:tc>
          <w:tcPr>
            <w:tcW w:w="5220" w:type="dxa"/>
          </w:tcPr>
          <w:p w14:paraId="6006B8A1" w14:textId="77777777" w:rsidR="00A711CB" w:rsidRPr="00DD05C6" w:rsidRDefault="00A711CB">
            <w:pPr>
              <w:numPr>
                <w:ilvl w:val="0"/>
                <w:numId w:val="6"/>
              </w:numPr>
            </w:pPr>
            <w:r w:rsidRPr="00DD05C6">
              <w:rPr>
                <w:rFonts w:ascii="Arial" w:hAnsi="Arial" w:cs="Arial"/>
                <w:sz w:val="20"/>
                <w:szCs w:val="20"/>
              </w:rPr>
              <w:t xml:space="preserve">Premature </w:t>
            </w:r>
            <w:proofErr w:type="spellStart"/>
            <w:r w:rsidRPr="00DD05C6">
              <w:rPr>
                <w:rFonts w:ascii="Arial" w:hAnsi="Arial" w:cs="Arial"/>
                <w:sz w:val="20"/>
                <w:szCs w:val="20"/>
              </w:rPr>
              <w:t>thelarche</w:t>
            </w:r>
            <w:proofErr w:type="spellEnd"/>
          </w:p>
        </w:tc>
        <w:tc>
          <w:tcPr>
            <w:tcW w:w="540" w:type="dxa"/>
          </w:tcPr>
          <w:p w14:paraId="7CE5F1B8"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1C771C01" w14:textId="77777777" w:rsidR="00A711CB" w:rsidRPr="00DD05C6" w:rsidRDefault="00A711CB">
            <w:pPr>
              <w:numPr>
                <w:ilvl w:val="0"/>
                <w:numId w:val="6"/>
              </w:numPr>
            </w:pPr>
            <w:r w:rsidRPr="00DD05C6">
              <w:rPr>
                <w:rFonts w:ascii="Arial" w:hAnsi="Arial" w:cs="Arial"/>
                <w:sz w:val="20"/>
                <w:szCs w:val="20"/>
              </w:rPr>
              <w:t>Schildkliercarcinoom</w:t>
            </w:r>
          </w:p>
          <w:p w14:paraId="207A0518" w14:textId="77777777" w:rsidR="003A0C52" w:rsidRPr="00DD05C6" w:rsidRDefault="003A0C52" w:rsidP="003A0C52">
            <w:pPr>
              <w:ind w:left="720"/>
            </w:pPr>
          </w:p>
        </w:tc>
        <w:tc>
          <w:tcPr>
            <w:tcW w:w="540" w:type="dxa"/>
          </w:tcPr>
          <w:p w14:paraId="04221C13"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7A33FD0" w14:textId="77777777">
        <w:tc>
          <w:tcPr>
            <w:tcW w:w="5220" w:type="dxa"/>
          </w:tcPr>
          <w:p w14:paraId="10592EC6" w14:textId="77777777" w:rsidR="00A711CB" w:rsidRPr="00DD05C6" w:rsidRDefault="00A711CB">
            <w:pPr>
              <w:rPr>
                <w:rFonts w:ascii="Arial" w:hAnsi="Arial" w:cs="Arial"/>
                <w:sz w:val="20"/>
                <w:szCs w:val="20"/>
              </w:rPr>
            </w:pPr>
            <w:proofErr w:type="spellStart"/>
            <w:r w:rsidRPr="00DD05C6">
              <w:rPr>
                <w:rFonts w:ascii="Arial" w:hAnsi="Arial" w:cs="Arial"/>
                <w:b/>
                <w:bCs/>
                <w:sz w:val="20"/>
                <w:szCs w:val="20"/>
                <w:lang w:val="en-GB"/>
              </w:rPr>
              <w:t>Bijnier</w:t>
            </w:r>
            <w:proofErr w:type="spellEnd"/>
          </w:p>
        </w:tc>
        <w:tc>
          <w:tcPr>
            <w:tcW w:w="540" w:type="dxa"/>
          </w:tcPr>
          <w:p w14:paraId="48642A89" w14:textId="77777777" w:rsidR="00A711CB" w:rsidRPr="00DD05C6" w:rsidRDefault="00A711CB">
            <w:pPr>
              <w:snapToGrid w:val="0"/>
              <w:jc w:val="center"/>
              <w:rPr>
                <w:rFonts w:ascii="Arial" w:hAnsi="Arial" w:cs="Arial"/>
                <w:sz w:val="20"/>
                <w:szCs w:val="20"/>
              </w:rPr>
            </w:pPr>
          </w:p>
        </w:tc>
        <w:tc>
          <w:tcPr>
            <w:tcW w:w="4500" w:type="dxa"/>
          </w:tcPr>
          <w:p w14:paraId="45C0A3FC" w14:textId="77777777" w:rsidR="00A711CB" w:rsidRPr="00DD05C6" w:rsidRDefault="00A711CB">
            <w:pPr>
              <w:rPr>
                <w:rFonts w:ascii="Arial" w:hAnsi="Arial" w:cs="Arial"/>
                <w:sz w:val="20"/>
                <w:szCs w:val="20"/>
              </w:rPr>
            </w:pPr>
            <w:r w:rsidRPr="00DD05C6">
              <w:rPr>
                <w:rFonts w:ascii="Arial" w:hAnsi="Arial" w:cs="Arial"/>
                <w:b/>
                <w:bCs/>
                <w:sz w:val="20"/>
                <w:szCs w:val="20"/>
              </w:rPr>
              <w:t>Afwijkingen genitalia externa en interna</w:t>
            </w:r>
          </w:p>
        </w:tc>
        <w:tc>
          <w:tcPr>
            <w:tcW w:w="540" w:type="dxa"/>
          </w:tcPr>
          <w:p w14:paraId="0A5FC8B3" w14:textId="77777777" w:rsidR="00A711CB" w:rsidRDefault="00A711CB">
            <w:pPr>
              <w:snapToGrid w:val="0"/>
              <w:jc w:val="center"/>
              <w:rPr>
                <w:rFonts w:ascii="Arial" w:hAnsi="Arial" w:cs="Arial"/>
                <w:sz w:val="20"/>
                <w:szCs w:val="20"/>
              </w:rPr>
            </w:pPr>
          </w:p>
        </w:tc>
      </w:tr>
      <w:tr w:rsidR="00A711CB" w14:paraId="46891DD1" w14:textId="77777777">
        <w:tc>
          <w:tcPr>
            <w:tcW w:w="5220" w:type="dxa"/>
          </w:tcPr>
          <w:p w14:paraId="6CD3DEA9" w14:textId="77777777" w:rsidR="00A711CB" w:rsidRPr="00DD05C6" w:rsidRDefault="00A711CB">
            <w:pPr>
              <w:numPr>
                <w:ilvl w:val="0"/>
                <w:numId w:val="6"/>
              </w:numPr>
            </w:pPr>
            <w:r w:rsidRPr="00DD05C6">
              <w:rPr>
                <w:rFonts w:ascii="Arial" w:hAnsi="Arial" w:cs="Arial"/>
                <w:sz w:val="20"/>
                <w:szCs w:val="20"/>
              </w:rPr>
              <w:t>Addison-bijnierbloedingen/auto-immuun</w:t>
            </w:r>
          </w:p>
        </w:tc>
        <w:tc>
          <w:tcPr>
            <w:tcW w:w="540" w:type="dxa"/>
          </w:tcPr>
          <w:p w14:paraId="1711D9E8" w14:textId="77777777" w:rsidR="00A711CB" w:rsidRPr="00DD05C6" w:rsidRDefault="00A711CB">
            <w:pPr>
              <w:jc w:val="center"/>
              <w:rPr>
                <w:rFonts w:ascii="Arial" w:hAnsi="Arial" w:cs="Arial"/>
                <w:b/>
                <w:bCs/>
                <w:sz w:val="20"/>
                <w:szCs w:val="20"/>
                <w:u w:val="single"/>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2E14AF6" w14:textId="77777777" w:rsidR="00A711CB" w:rsidRPr="00DD05C6" w:rsidRDefault="00A711CB">
            <w:pPr>
              <w:rPr>
                <w:rFonts w:ascii="Arial" w:hAnsi="Arial" w:cs="Arial"/>
                <w:sz w:val="20"/>
                <w:szCs w:val="20"/>
              </w:rPr>
            </w:pPr>
            <w:r w:rsidRPr="00DD05C6">
              <w:rPr>
                <w:rFonts w:ascii="Arial" w:hAnsi="Arial" w:cs="Arial"/>
                <w:b/>
                <w:bCs/>
                <w:sz w:val="20"/>
                <w:szCs w:val="20"/>
                <w:u w:val="single"/>
              </w:rPr>
              <w:t>Jongen</w:t>
            </w:r>
          </w:p>
        </w:tc>
        <w:tc>
          <w:tcPr>
            <w:tcW w:w="540" w:type="dxa"/>
          </w:tcPr>
          <w:p w14:paraId="38058341" w14:textId="77777777" w:rsidR="00A711CB" w:rsidRDefault="00A711CB">
            <w:pPr>
              <w:snapToGrid w:val="0"/>
              <w:jc w:val="center"/>
              <w:rPr>
                <w:rFonts w:ascii="Arial" w:hAnsi="Arial" w:cs="Arial"/>
                <w:sz w:val="20"/>
                <w:szCs w:val="20"/>
              </w:rPr>
            </w:pPr>
          </w:p>
        </w:tc>
      </w:tr>
      <w:tr w:rsidR="00A711CB" w14:paraId="26A3212B" w14:textId="77777777">
        <w:tc>
          <w:tcPr>
            <w:tcW w:w="5220" w:type="dxa"/>
          </w:tcPr>
          <w:p w14:paraId="1549C687" w14:textId="77777777" w:rsidR="00A711CB" w:rsidRPr="00DD05C6" w:rsidRDefault="00A711CB">
            <w:pPr>
              <w:numPr>
                <w:ilvl w:val="0"/>
                <w:numId w:val="4"/>
              </w:numPr>
            </w:pPr>
            <w:proofErr w:type="spellStart"/>
            <w:r w:rsidRPr="00DD05C6">
              <w:rPr>
                <w:rFonts w:ascii="Arial" w:hAnsi="Arial" w:cs="Arial"/>
                <w:sz w:val="20"/>
                <w:szCs w:val="20"/>
              </w:rPr>
              <w:t>Hypocortisolisme</w:t>
            </w:r>
            <w:proofErr w:type="spellEnd"/>
            <w:r w:rsidRPr="00DD05C6">
              <w:rPr>
                <w:rFonts w:ascii="Arial" w:hAnsi="Arial" w:cs="Arial"/>
                <w:sz w:val="20"/>
                <w:szCs w:val="20"/>
              </w:rPr>
              <w:t xml:space="preserve"> tgv </w:t>
            </w:r>
            <w:proofErr w:type="spellStart"/>
            <w:r w:rsidRPr="00DD05C6">
              <w:rPr>
                <w:rFonts w:ascii="Arial" w:hAnsi="Arial" w:cs="Arial"/>
                <w:sz w:val="20"/>
                <w:szCs w:val="20"/>
              </w:rPr>
              <w:t>adrenoleucodystrofie</w:t>
            </w:r>
            <w:proofErr w:type="spellEnd"/>
            <w:r w:rsidRPr="00DD05C6">
              <w:rPr>
                <w:rFonts w:ascii="Arial" w:hAnsi="Arial" w:cs="Arial"/>
                <w:sz w:val="20"/>
                <w:szCs w:val="20"/>
              </w:rPr>
              <w:t>/DAX1</w:t>
            </w:r>
          </w:p>
        </w:tc>
        <w:tc>
          <w:tcPr>
            <w:tcW w:w="540" w:type="dxa"/>
          </w:tcPr>
          <w:p w14:paraId="4A51D639"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09436DA" w14:textId="77777777" w:rsidR="00A711CB" w:rsidRPr="00DD05C6" w:rsidRDefault="00A711CB">
            <w:pPr>
              <w:numPr>
                <w:ilvl w:val="0"/>
                <w:numId w:val="4"/>
              </w:numPr>
              <w:ind w:right="-671"/>
            </w:pPr>
            <w:r w:rsidRPr="00DD05C6">
              <w:rPr>
                <w:rFonts w:ascii="Arial" w:hAnsi="Arial" w:cs="Arial"/>
                <w:sz w:val="20"/>
                <w:szCs w:val="20"/>
              </w:rPr>
              <w:t>Syndroom van Klinefelter</w:t>
            </w:r>
          </w:p>
        </w:tc>
        <w:tc>
          <w:tcPr>
            <w:tcW w:w="540" w:type="dxa"/>
          </w:tcPr>
          <w:p w14:paraId="1109237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458450E" w14:textId="77777777">
        <w:tc>
          <w:tcPr>
            <w:tcW w:w="5220" w:type="dxa"/>
          </w:tcPr>
          <w:p w14:paraId="5B3C2F48" w14:textId="77777777" w:rsidR="00A711CB" w:rsidRPr="00DD05C6" w:rsidRDefault="00A711CB">
            <w:pPr>
              <w:numPr>
                <w:ilvl w:val="0"/>
                <w:numId w:val="6"/>
              </w:numPr>
            </w:pPr>
            <w:r w:rsidRPr="00DD05C6">
              <w:rPr>
                <w:rFonts w:ascii="Arial" w:hAnsi="Arial" w:cs="Arial"/>
                <w:sz w:val="20"/>
                <w:szCs w:val="20"/>
              </w:rPr>
              <w:t>Adrenogenitaal syndroom-wel 21 HD</w:t>
            </w:r>
          </w:p>
        </w:tc>
        <w:tc>
          <w:tcPr>
            <w:tcW w:w="540" w:type="dxa"/>
          </w:tcPr>
          <w:p w14:paraId="2EEED3FE"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1B479443" w14:textId="77777777" w:rsidR="00A711CB" w:rsidRPr="00DD05C6" w:rsidRDefault="00A711CB">
            <w:pPr>
              <w:numPr>
                <w:ilvl w:val="0"/>
                <w:numId w:val="6"/>
              </w:numPr>
            </w:pPr>
            <w:proofErr w:type="spellStart"/>
            <w:r w:rsidRPr="00DD05C6">
              <w:rPr>
                <w:rFonts w:ascii="Arial" w:hAnsi="Arial" w:cs="Arial"/>
                <w:sz w:val="20"/>
                <w:szCs w:val="20"/>
              </w:rPr>
              <w:t>Hypergonadotr</w:t>
            </w:r>
            <w:proofErr w:type="spellEnd"/>
            <w:r w:rsidRPr="00DD05C6">
              <w:rPr>
                <w:rFonts w:ascii="Arial" w:hAnsi="Arial" w:cs="Arial"/>
                <w:sz w:val="20"/>
                <w:szCs w:val="20"/>
              </w:rPr>
              <w:t xml:space="preserve"> hypogonadisme-bestraling</w:t>
            </w:r>
            <w:r w:rsidR="00DD05C6">
              <w:rPr>
                <w:rFonts w:ascii="Arial" w:hAnsi="Arial" w:cs="Arial"/>
                <w:sz w:val="20"/>
                <w:szCs w:val="20"/>
              </w:rPr>
              <w:t xml:space="preserve"> </w:t>
            </w:r>
            <w:r w:rsidRPr="00DD05C6">
              <w:rPr>
                <w:rFonts w:ascii="Arial" w:hAnsi="Arial" w:cs="Arial"/>
                <w:sz w:val="20"/>
                <w:szCs w:val="20"/>
              </w:rPr>
              <w:t>/</w:t>
            </w:r>
            <w:proofErr w:type="spellStart"/>
            <w:r w:rsidRPr="00DD05C6">
              <w:rPr>
                <w:rFonts w:ascii="Arial" w:hAnsi="Arial" w:cs="Arial"/>
                <w:sz w:val="20"/>
                <w:szCs w:val="20"/>
              </w:rPr>
              <w:t>cytostat</w:t>
            </w:r>
            <w:proofErr w:type="spellEnd"/>
          </w:p>
        </w:tc>
        <w:tc>
          <w:tcPr>
            <w:tcW w:w="540" w:type="dxa"/>
          </w:tcPr>
          <w:p w14:paraId="240F91C7"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0A9668E" w14:textId="77777777">
        <w:tc>
          <w:tcPr>
            <w:tcW w:w="5220" w:type="dxa"/>
          </w:tcPr>
          <w:p w14:paraId="495DE1AF" w14:textId="77777777" w:rsidR="00A711CB" w:rsidRPr="00DD05C6" w:rsidRDefault="00A711CB">
            <w:pPr>
              <w:numPr>
                <w:ilvl w:val="0"/>
                <w:numId w:val="6"/>
              </w:numPr>
            </w:pPr>
            <w:r w:rsidRPr="00DD05C6">
              <w:rPr>
                <w:rFonts w:ascii="Arial" w:hAnsi="Arial" w:cs="Arial"/>
                <w:sz w:val="20"/>
                <w:szCs w:val="20"/>
              </w:rPr>
              <w:t>Adrenogenitaal syndroom-niet 21 HD</w:t>
            </w:r>
          </w:p>
        </w:tc>
        <w:tc>
          <w:tcPr>
            <w:tcW w:w="540" w:type="dxa"/>
          </w:tcPr>
          <w:p w14:paraId="31A7C7DF"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CAB92ED" w14:textId="77777777" w:rsidR="00A711CB" w:rsidRPr="00DD05C6" w:rsidRDefault="00A711CB">
            <w:pPr>
              <w:numPr>
                <w:ilvl w:val="0"/>
                <w:numId w:val="6"/>
              </w:numPr>
            </w:pPr>
            <w:proofErr w:type="spellStart"/>
            <w:r w:rsidRPr="00DD05C6">
              <w:rPr>
                <w:rFonts w:ascii="Arial" w:hAnsi="Arial" w:cs="Arial"/>
                <w:sz w:val="20"/>
                <w:szCs w:val="20"/>
              </w:rPr>
              <w:t>Hypergonadotr</w:t>
            </w:r>
            <w:proofErr w:type="spellEnd"/>
            <w:r w:rsidRPr="00DD05C6">
              <w:rPr>
                <w:rFonts w:ascii="Arial" w:hAnsi="Arial" w:cs="Arial"/>
                <w:sz w:val="20"/>
                <w:szCs w:val="20"/>
              </w:rPr>
              <w:t xml:space="preserve"> hypogonadisme-</w:t>
            </w:r>
            <w:proofErr w:type="spellStart"/>
            <w:r w:rsidRPr="00DD05C6">
              <w:rPr>
                <w:rFonts w:ascii="Arial" w:hAnsi="Arial" w:cs="Arial"/>
                <w:sz w:val="20"/>
                <w:szCs w:val="20"/>
              </w:rPr>
              <w:t>vanishing</w:t>
            </w:r>
            <w:proofErr w:type="spellEnd"/>
            <w:r w:rsidRPr="00DD05C6">
              <w:rPr>
                <w:rFonts w:ascii="Arial" w:hAnsi="Arial" w:cs="Arial"/>
                <w:sz w:val="20"/>
                <w:szCs w:val="20"/>
              </w:rPr>
              <w:t xml:space="preserve"> testes</w:t>
            </w:r>
          </w:p>
        </w:tc>
        <w:tc>
          <w:tcPr>
            <w:tcW w:w="540" w:type="dxa"/>
          </w:tcPr>
          <w:p w14:paraId="2D304A91"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1E9F223" w14:textId="77777777">
        <w:tc>
          <w:tcPr>
            <w:tcW w:w="5220" w:type="dxa"/>
          </w:tcPr>
          <w:p w14:paraId="6DD0332B" w14:textId="77777777" w:rsidR="00A711CB" w:rsidRPr="00DD05C6" w:rsidRDefault="00A711CB">
            <w:pPr>
              <w:numPr>
                <w:ilvl w:val="0"/>
                <w:numId w:val="6"/>
              </w:numPr>
            </w:pPr>
            <w:r w:rsidRPr="00DD05C6">
              <w:rPr>
                <w:rFonts w:ascii="Arial" w:hAnsi="Arial" w:cs="Arial"/>
                <w:sz w:val="20"/>
                <w:szCs w:val="20"/>
              </w:rPr>
              <w:t xml:space="preserve">M. </w:t>
            </w:r>
            <w:proofErr w:type="spellStart"/>
            <w:r w:rsidRPr="00DD05C6">
              <w:rPr>
                <w:rFonts w:ascii="Arial" w:hAnsi="Arial" w:cs="Arial"/>
                <w:sz w:val="20"/>
                <w:szCs w:val="20"/>
              </w:rPr>
              <w:t>Cushing</w:t>
            </w:r>
            <w:proofErr w:type="spellEnd"/>
          </w:p>
        </w:tc>
        <w:tc>
          <w:tcPr>
            <w:tcW w:w="540" w:type="dxa"/>
          </w:tcPr>
          <w:p w14:paraId="6747F3CD"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E60F0FD" w14:textId="77777777" w:rsidR="00A711CB" w:rsidRPr="00DD05C6" w:rsidRDefault="00A711CB">
            <w:pPr>
              <w:numPr>
                <w:ilvl w:val="0"/>
                <w:numId w:val="6"/>
              </w:numPr>
            </w:pPr>
            <w:r w:rsidRPr="00DD05C6">
              <w:rPr>
                <w:rFonts w:ascii="Arial" w:hAnsi="Arial" w:cs="Arial"/>
                <w:sz w:val="20"/>
                <w:szCs w:val="20"/>
              </w:rPr>
              <w:t>Cryptorchisme (bilateraal)</w:t>
            </w:r>
          </w:p>
        </w:tc>
        <w:tc>
          <w:tcPr>
            <w:tcW w:w="540" w:type="dxa"/>
          </w:tcPr>
          <w:p w14:paraId="7809FAD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50EBFC0A" w14:textId="77777777">
        <w:tc>
          <w:tcPr>
            <w:tcW w:w="5220" w:type="dxa"/>
          </w:tcPr>
          <w:p w14:paraId="76FAFA4F" w14:textId="77777777" w:rsidR="00A711CB" w:rsidRPr="00DD05C6" w:rsidRDefault="00A711CB">
            <w:pPr>
              <w:numPr>
                <w:ilvl w:val="0"/>
                <w:numId w:val="6"/>
              </w:numPr>
            </w:pPr>
            <w:proofErr w:type="spellStart"/>
            <w:r w:rsidRPr="00DD05C6">
              <w:rPr>
                <w:rFonts w:ascii="Arial" w:hAnsi="Arial" w:cs="Arial"/>
                <w:sz w:val="20"/>
                <w:szCs w:val="20"/>
              </w:rPr>
              <w:t>Hypoaldosteronisme</w:t>
            </w:r>
            <w:proofErr w:type="spellEnd"/>
          </w:p>
        </w:tc>
        <w:tc>
          <w:tcPr>
            <w:tcW w:w="540" w:type="dxa"/>
          </w:tcPr>
          <w:p w14:paraId="1561A17D"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5D7CE464" w14:textId="77777777" w:rsidR="00A711CB" w:rsidRPr="00DD05C6" w:rsidRDefault="00A711CB">
            <w:pPr>
              <w:numPr>
                <w:ilvl w:val="0"/>
                <w:numId w:val="6"/>
              </w:numPr>
            </w:pPr>
            <w:r w:rsidRPr="00DD05C6">
              <w:rPr>
                <w:rFonts w:ascii="Arial" w:hAnsi="Arial" w:cs="Arial"/>
                <w:bCs/>
                <w:sz w:val="20"/>
                <w:szCs w:val="20"/>
              </w:rPr>
              <w:t>Micropenis</w:t>
            </w:r>
          </w:p>
        </w:tc>
        <w:tc>
          <w:tcPr>
            <w:tcW w:w="540" w:type="dxa"/>
          </w:tcPr>
          <w:p w14:paraId="1B52C212"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C5B07B8" w14:textId="77777777">
        <w:tc>
          <w:tcPr>
            <w:tcW w:w="5220" w:type="dxa"/>
          </w:tcPr>
          <w:p w14:paraId="0830DAC3" w14:textId="77777777" w:rsidR="003A0C52" w:rsidRPr="00DD05C6" w:rsidRDefault="00A711CB" w:rsidP="003A0C52">
            <w:pPr>
              <w:numPr>
                <w:ilvl w:val="0"/>
                <w:numId w:val="6"/>
              </w:numPr>
            </w:pPr>
            <w:r w:rsidRPr="00DD05C6">
              <w:rPr>
                <w:rFonts w:ascii="Arial" w:hAnsi="Arial" w:cs="Arial"/>
                <w:sz w:val="20"/>
                <w:szCs w:val="20"/>
              </w:rPr>
              <w:t>Bijniertumor</w:t>
            </w:r>
          </w:p>
        </w:tc>
        <w:tc>
          <w:tcPr>
            <w:tcW w:w="540" w:type="dxa"/>
          </w:tcPr>
          <w:p w14:paraId="5545171F"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5694E783" w14:textId="77777777" w:rsidR="00A711CB" w:rsidRPr="00DD05C6" w:rsidRDefault="00A711CB">
            <w:pPr>
              <w:numPr>
                <w:ilvl w:val="0"/>
                <w:numId w:val="6"/>
              </w:numPr>
            </w:pPr>
            <w:r w:rsidRPr="00DD05C6">
              <w:rPr>
                <w:rFonts w:ascii="Arial" w:hAnsi="Arial" w:cs="Arial"/>
                <w:sz w:val="20"/>
                <w:szCs w:val="20"/>
              </w:rPr>
              <w:t>Hypospadie</w:t>
            </w:r>
          </w:p>
        </w:tc>
        <w:tc>
          <w:tcPr>
            <w:tcW w:w="540" w:type="dxa"/>
          </w:tcPr>
          <w:p w14:paraId="298271F8"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66A00C7" w14:textId="77777777">
        <w:tc>
          <w:tcPr>
            <w:tcW w:w="5220" w:type="dxa"/>
          </w:tcPr>
          <w:p w14:paraId="1B43E268" w14:textId="77777777" w:rsidR="00A711CB" w:rsidRPr="00DD05C6" w:rsidRDefault="00A711CB">
            <w:pPr>
              <w:rPr>
                <w:rFonts w:ascii="Arial" w:hAnsi="Arial" w:cs="Arial"/>
                <w:sz w:val="20"/>
                <w:szCs w:val="20"/>
              </w:rPr>
            </w:pPr>
            <w:r w:rsidRPr="00DD05C6">
              <w:rPr>
                <w:rFonts w:ascii="Arial" w:hAnsi="Arial" w:cs="Arial"/>
                <w:b/>
                <w:bCs/>
                <w:sz w:val="20"/>
                <w:szCs w:val="20"/>
              </w:rPr>
              <w:t>Koolhydraat stofwisseling</w:t>
            </w:r>
          </w:p>
        </w:tc>
        <w:tc>
          <w:tcPr>
            <w:tcW w:w="540" w:type="dxa"/>
          </w:tcPr>
          <w:p w14:paraId="16516AFA" w14:textId="77777777" w:rsidR="00A711CB" w:rsidRPr="00DD05C6" w:rsidRDefault="00A711CB">
            <w:pPr>
              <w:snapToGrid w:val="0"/>
              <w:jc w:val="center"/>
              <w:rPr>
                <w:rFonts w:ascii="Arial" w:hAnsi="Arial" w:cs="Arial"/>
                <w:sz w:val="20"/>
                <w:szCs w:val="20"/>
              </w:rPr>
            </w:pPr>
          </w:p>
        </w:tc>
        <w:tc>
          <w:tcPr>
            <w:tcW w:w="4500" w:type="dxa"/>
          </w:tcPr>
          <w:p w14:paraId="4C81BF54" w14:textId="77777777" w:rsidR="00A711CB" w:rsidRPr="00DD05C6" w:rsidRDefault="00A711CB">
            <w:pPr>
              <w:numPr>
                <w:ilvl w:val="0"/>
                <w:numId w:val="6"/>
              </w:numPr>
            </w:pPr>
            <w:r w:rsidRPr="00DD05C6">
              <w:rPr>
                <w:rFonts w:ascii="Arial" w:hAnsi="Arial" w:cs="Arial"/>
                <w:sz w:val="20"/>
                <w:szCs w:val="20"/>
              </w:rPr>
              <w:t>Gynaecomastie</w:t>
            </w:r>
          </w:p>
        </w:tc>
        <w:tc>
          <w:tcPr>
            <w:tcW w:w="540" w:type="dxa"/>
          </w:tcPr>
          <w:p w14:paraId="2895D06F"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EDC9113" w14:textId="77777777">
        <w:tc>
          <w:tcPr>
            <w:tcW w:w="5220" w:type="dxa"/>
          </w:tcPr>
          <w:p w14:paraId="7BAC8C95" w14:textId="77777777" w:rsidR="00A711CB" w:rsidRPr="00DD05C6" w:rsidRDefault="00A711CB">
            <w:pPr>
              <w:numPr>
                <w:ilvl w:val="0"/>
                <w:numId w:val="6"/>
              </w:numPr>
            </w:pPr>
            <w:r w:rsidRPr="00DD05C6">
              <w:rPr>
                <w:rFonts w:ascii="Arial" w:hAnsi="Arial" w:cs="Arial"/>
                <w:sz w:val="20"/>
                <w:szCs w:val="20"/>
              </w:rPr>
              <w:t>Diabetes Mellitus type I</w:t>
            </w:r>
          </w:p>
        </w:tc>
        <w:tc>
          <w:tcPr>
            <w:tcW w:w="540" w:type="dxa"/>
          </w:tcPr>
          <w:p w14:paraId="259A3C79"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90EA9AD" w14:textId="77777777" w:rsidR="00A711CB" w:rsidRPr="00DD05C6" w:rsidRDefault="00A711CB">
            <w:pPr>
              <w:numPr>
                <w:ilvl w:val="0"/>
                <w:numId w:val="6"/>
              </w:numPr>
            </w:pPr>
            <w:r w:rsidRPr="00DD05C6">
              <w:rPr>
                <w:rFonts w:ascii="Arial" w:hAnsi="Arial" w:cs="Arial"/>
                <w:sz w:val="20"/>
                <w:szCs w:val="20"/>
              </w:rPr>
              <w:t>Testistumor</w:t>
            </w:r>
          </w:p>
          <w:p w14:paraId="329022C5" w14:textId="77777777" w:rsidR="003A0C52" w:rsidRPr="00DD05C6" w:rsidRDefault="003A0C52" w:rsidP="003A0C52">
            <w:pPr>
              <w:ind w:left="720"/>
            </w:pPr>
          </w:p>
        </w:tc>
        <w:tc>
          <w:tcPr>
            <w:tcW w:w="540" w:type="dxa"/>
          </w:tcPr>
          <w:p w14:paraId="5E92BFFF"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0F5B0FF" w14:textId="77777777">
        <w:tc>
          <w:tcPr>
            <w:tcW w:w="5220" w:type="dxa"/>
          </w:tcPr>
          <w:p w14:paraId="2EB64DE9" w14:textId="77777777" w:rsidR="00A711CB" w:rsidRPr="00DD05C6" w:rsidRDefault="00A711CB">
            <w:pPr>
              <w:numPr>
                <w:ilvl w:val="0"/>
                <w:numId w:val="6"/>
              </w:numPr>
            </w:pPr>
            <w:proofErr w:type="spellStart"/>
            <w:r w:rsidRPr="00DD05C6">
              <w:rPr>
                <w:rFonts w:ascii="Arial" w:hAnsi="Arial" w:cs="Arial"/>
                <w:sz w:val="20"/>
                <w:szCs w:val="20"/>
                <w:lang w:val="fr-FR"/>
              </w:rPr>
              <w:t>Diabetes</w:t>
            </w:r>
            <w:proofErr w:type="spellEnd"/>
            <w:r w:rsidRPr="00DD05C6">
              <w:rPr>
                <w:rFonts w:ascii="Arial" w:hAnsi="Arial" w:cs="Arial"/>
                <w:sz w:val="20"/>
                <w:szCs w:val="20"/>
                <w:lang w:val="fr-FR"/>
              </w:rPr>
              <w:t xml:space="preserve"> </w:t>
            </w:r>
            <w:proofErr w:type="spellStart"/>
            <w:r w:rsidRPr="00DD05C6">
              <w:rPr>
                <w:rFonts w:ascii="Arial" w:hAnsi="Arial" w:cs="Arial"/>
                <w:sz w:val="20"/>
                <w:szCs w:val="20"/>
                <w:lang w:val="fr-FR"/>
              </w:rPr>
              <w:t>Mellitus</w:t>
            </w:r>
            <w:proofErr w:type="spellEnd"/>
            <w:r w:rsidRPr="00DD05C6">
              <w:rPr>
                <w:rFonts w:ascii="Arial" w:hAnsi="Arial" w:cs="Arial"/>
                <w:sz w:val="20"/>
                <w:szCs w:val="20"/>
                <w:lang w:val="fr-FR"/>
              </w:rPr>
              <w:t xml:space="preserve"> type II</w:t>
            </w:r>
          </w:p>
        </w:tc>
        <w:tc>
          <w:tcPr>
            <w:tcW w:w="540" w:type="dxa"/>
          </w:tcPr>
          <w:p w14:paraId="22D7AC7A" w14:textId="77777777" w:rsidR="00A711CB" w:rsidRPr="00DD05C6" w:rsidRDefault="00A711CB">
            <w:pPr>
              <w:jc w:val="center"/>
              <w:rPr>
                <w:rFonts w:ascii="Arial" w:hAnsi="Arial" w:cs="Arial"/>
                <w:b/>
                <w:bCs/>
                <w:sz w:val="20"/>
                <w:szCs w:val="20"/>
                <w:u w:val="single"/>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7008D13" w14:textId="77777777" w:rsidR="00A711CB" w:rsidRPr="00DD05C6" w:rsidRDefault="00A711CB">
            <w:pPr>
              <w:rPr>
                <w:rFonts w:ascii="Arial" w:hAnsi="Arial" w:cs="Arial"/>
                <w:sz w:val="20"/>
                <w:szCs w:val="20"/>
              </w:rPr>
            </w:pPr>
            <w:r w:rsidRPr="00DD05C6">
              <w:rPr>
                <w:rFonts w:ascii="Arial" w:hAnsi="Arial" w:cs="Arial"/>
                <w:b/>
                <w:bCs/>
                <w:sz w:val="20"/>
                <w:szCs w:val="20"/>
                <w:u w:val="single"/>
              </w:rPr>
              <w:t>Meisje</w:t>
            </w:r>
          </w:p>
        </w:tc>
        <w:tc>
          <w:tcPr>
            <w:tcW w:w="540" w:type="dxa"/>
          </w:tcPr>
          <w:p w14:paraId="7B30FA0D" w14:textId="77777777" w:rsidR="00A711CB" w:rsidRDefault="00A711CB">
            <w:pPr>
              <w:snapToGrid w:val="0"/>
              <w:jc w:val="center"/>
              <w:rPr>
                <w:rFonts w:ascii="Arial" w:hAnsi="Arial" w:cs="Arial"/>
                <w:sz w:val="20"/>
                <w:szCs w:val="20"/>
              </w:rPr>
            </w:pPr>
          </w:p>
        </w:tc>
      </w:tr>
      <w:tr w:rsidR="00A711CB" w14:paraId="2FF6A2AC" w14:textId="77777777">
        <w:tc>
          <w:tcPr>
            <w:tcW w:w="5220" w:type="dxa"/>
          </w:tcPr>
          <w:p w14:paraId="0C93EC40" w14:textId="77777777" w:rsidR="00A711CB" w:rsidRPr="00DD05C6" w:rsidRDefault="003A0C52">
            <w:pPr>
              <w:numPr>
                <w:ilvl w:val="0"/>
                <w:numId w:val="6"/>
              </w:numPr>
              <w:rPr>
                <w:rFonts w:ascii="Arial" w:hAnsi="Arial" w:cs="Arial"/>
                <w:sz w:val="20"/>
                <w:szCs w:val="20"/>
              </w:rPr>
            </w:pPr>
            <w:proofErr w:type="spellStart"/>
            <w:r w:rsidRPr="00DD05C6">
              <w:rPr>
                <w:rFonts w:ascii="Arial" w:hAnsi="Arial" w:cs="Arial"/>
                <w:sz w:val="20"/>
                <w:szCs w:val="20"/>
              </w:rPr>
              <w:t>Monogenetische</w:t>
            </w:r>
            <w:proofErr w:type="spellEnd"/>
            <w:r w:rsidRPr="00DD05C6">
              <w:rPr>
                <w:rFonts w:ascii="Arial" w:hAnsi="Arial" w:cs="Arial"/>
                <w:sz w:val="20"/>
                <w:szCs w:val="20"/>
              </w:rPr>
              <w:t xml:space="preserve"> diabetes</w:t>
            </w:r>
          </w:p>
        </w:tc>
        <w:tc>
          <w:tcPr>
            <w:tcW w:w="540" w:type="dxa"/>
          </w:tcPr>
          <w:p w14:paraId="21DAFCEA"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925502F" w14:textId="77777777" w:rsidR="00A711CB" w:rsidRPr="00DD05C6" w:rsidRDefault="00A711CB">
            <w:pPr>
              <w:numPr>
                <w:ilvl w:val="0"/>
                <w:numId w:val="6"/>
              </w:numPr>
            </w:pPr>
            <w:r w:rsidRPr="00DD05C6">
              <w:rPr>
                <w:rFonts w:ascii="Arial" w:hAnsi="Arial" w:cs="Arial"/>
                <w:sz w:val="20"/>
                <w:szCs w:val="20"/>
              </w:rPr>
              <w:t>Syndroom van Turner</w:t>
            </w:r>
          </w:p>
        </w:tc>
        <w:tc>
          <w:tcPr>
            <w:tcW w:w="540" w:type="dxa"/>
          </w:tcPr>
          <w:p w14:paraId="5781F73C"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C050F66" w14:textId="77777777">
        <w:tc>
          <w:tcPr>
            <w:tcW w:w="5220" w:type="dxa"/>
          </w:tcPr>
          <w:p w14:paraId="23CB6D37" w14:textId="77777777" w:rsidR="00A711CB" w:rsidRPr="00DD05C6" w:rsidRDefault="00A711CB" w:rsidP="00DD05C6">
            <w:pPr>
              <w:pStyle w:val="Lijstalinea"/>
              <w:numPr>
                <w:ilvl w:val="0"/>
                <w:numId w:val="11"/>
              </w:numPr>
            </w:pPr>
            <w:r w:rsidRPr="00DD05C6">
              <w:rPr>
                <w:rFonts w:ascii="Arial" w:hAnsi="Arial" w:cs="Arial"/>
                <w:sz w:val="20"/>
                <w:szCs w:val="20"/>
              </w:rPr>
              <w:t>Hypoglycaemie</w:t>
            </w:r>
          </w:p>
          <w:p w14:paraId="4E298A75" w14:textId="77777777" w:rsidR="00A711CB" w:rsidRPr="00DD05C6" w:rsidRDefault="00A711CB">
            <w:pPr>
              <w:numPr>
                <w:ilvl w:val="0"/>
                <w:numId w:val="6"/>
              </w:numPr>
            </w:pPr>
            <w:proofErr w:type="spellStart"/>
            <w:r w:rsidRPr="00DD05C6">
              <w:rPr>
                <w:rFonts w:ascii="Arial" w:hAnsi="Arial" w:cs="Arial"/>
                <w:sz w:val="20"/>
                <w:szCs w:val="20"/>
              </w:rPr>
              <w:t>Hyperinsulinisme</w:t>
            </w:r>
            <w:proofErr w:type="spellEnd"/>
          </w:p>
        </w:tc>
        <w:tc>
          <w:tcPr>
            <w:tcW w:w="540" w:type="dxa"/>
          </w:tcPr>
          <w:p w14:paraId="2AB17C2D"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75F5A3BC" w14:textId="77777777" w:rsidR="00A711CB" w:rsidRPr="00DD05C6" w:rsidRDefault="00A711CB">
            <w:pPr>
              <w:numPr>
                <w:ilvl w:val="0"/>
                <w:numId w:val="6"/>
              </w:numPr>
              <w:ind w:right="-671"/>
              <w:rPr>
                <w:rFonts w:ascii="Arial" w:hAnsi="Arial" w:cs="Arial"/>
                <w:sz w:val="20"/>
                <w:szCs w:val="20"/>
              </w:rPr>
            </w:pPr>
            <w:proofErr w:type="spellStart"/>
            <w:r w:rsidRPr="00DD05C6">
              <w:rPr>
                <w:rFonts w:ascii="Arial" w:hAnsi="Arial" w:cs="Arial"/>
                <w:sz w:val="20"/>
                <w:szCs w:val="20"/>
              </w:rPr>
              <w:t>Hypergonadotr</w:t>
            </w:r>
            <w:proofErr w:type="spellEnd"/>
            <w:r w:rsidRPr="00DD05C6">
              <w:rPr>
                <w:rFonts w:ascii="Arial" w:hAnsi="Arial" w:cs="Arial"/>
                <w:sz w:val="20"/>
                <w:szCs w:val="20"/>
              </w:rPr>
              <w:t xml:space="preserve"> hypogonadisme-gonadale</w:t>
            </w:r>
          </w:p>
          <w:p w14:paraId="6B9757E2" w14:textId="77777777" w:rsidR="00A711CB" w:rsidRPr="00DD05C6" w:rsidRDefault="00A711CB">
            <w:pPr>
              <w:ind w:left="792"/>
            </w:pPr>
            <w:r w:rsidRPr="00DD05C6">
              <w:rPr>
                <w:rFonts w:ascii="Arial" w:hAnsi="Arial" w:cs="Arial"/>
                <w:sz w:val="20"/>
                <w:szCs w:val="20"/>
              </w:rPr>
              <w:t>dysgenesie (non-Turner)</w:t>
            </w:r>
          </w:p>
        </w:tc>
        <w:tc>
          <w:tcPr>
            <w:tcW w:w="540" w:type="dxa"/>
          </w:tcPr>
          <w:p w14:paraId="28136B38"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346ECA4C" w14:textId="77777777">
        <w:tc>
          <w:tcPr>
            <w:tcW w:w="5220" w:type="dxa"/>
          </w:tcPr>
          <w:p w14:paraId="392C7D8B" w14:textId="77777777" w:rsidR="00A711CB" w:rsidRPr="00DD05C6" w:rsidRDefault="00A711CB" w:rsidP="00FF45AC">
            <w:pPr>
              <w:rPr>
                <w:rFonts w:ascii="Arial" w:hAnsi="Arial" w:cs="Arial"/>
                <w:sz w:val="20"/>
                <w:szCs w:val="20"/>
              </w:rPr>
            </w:pPr>
          </w:p>
          <w:p w14:paraId="7AD90DE4" w14:textId="77777777" w:rsidR="00A711CB" w:rsidRPr="00DD05C6" w:rsidRDefault="00A711CB">
            <w:pPr>
              <w:numPr>
                <w:ilvl w:val="0"/>
                <w:numId w:val="6"/>
              </w:numPr>
              <w:rPr>
                <w:rFonts w:ascii="Arial" w:hAnsi="Arial" w:cs="Arial"/>
                <w:sz w:val="20"/>
                <w:szCs w:val="20"/>
              </w:rPr>
            </w:pPr>
            <w:r w:rsidRPr="00DD05C6">
              <w:rPr>
                <w:rFonts w:ascii="Arial" w:hAnsi="Arial" w:cs="Arial"/>
                <w:sz w:val="20"/>
                <w:szCs w:val="20"/>
              </w:rPr>
              <w:t>secundaire diabetes (</w:t>
            </w:r>
            <w:proofErr w:type="spellStart"/>
            <w:r w:rsidRPr="00DD05C6">
              <w:rPr>
                <w:rFonts w:ascii="Arial" w:hAnsi="Arial" w:cs="Arial"/>
                <w:sz w:val="20"/>
                <w:szCs w:val="20"/>
              </w:rPr>
              <w:t>steroid-geinduceerd</w:t>
            </w:r>
            <w:proofErr w:type="spellEnd"/>
            <w:r w:rsidRPr="00DD05C6">
              <w:rPr>
                <w:rFonts w:ascii="Arial" w:hAnsi="Arial" w:cs="Arial"/>
                <w:sz w:val="20"/>
                <w:szCs w:val="20"/>
              </w:rPr>
              <w:t>, CF)</w:t>
            </w:r>
          </w:p>
          <w:p w14:paraId="73F6E035" w14:textId="77777777" w:rsidR="00A711CB" w:rsidRPr="00DD05C6" w:rsidRDefault="00A711CB">
            <w:pPr>
              <w:numPr>
                <w:ilvl w:val="0"/>
                <w:numId w:val="6"/>
              </w:numPr>
              <w:rPr>
                <w:rFonts w:ascii="Arial" w:hAnsi="Arial" w:cs="Arial"/>
                <w:sz w:val="20"/>
                <w:szCs w:val="20"/>
              </w:rPr>
            </w:pPr>
            <w:r w:rsidRPr="00DD05C6">
              <w:rPr>
                <w:rFonts w:ascii="Arial" w:hAnsi="Arial" w:cs="Arial"/>
                <w:sz w:val="20"/>
                <w:szCs w:val="20"/>
              </w:rPr>
              <w:t xml:space="preserve">DKA </w:t>
            </w:r>
          </w:p>
          <w:p w14:paraId="61043F2C" w14:textId="77777777" w:rsidR="00A711CB" w:rsidRPr="00DD05C6" w:rsidRDefault="00A711CB">
            <w:pPr>
              <w:numPr>
                <w:ilvl w:val="0"/>
                <w:numId w:val="6"/>
              </w:numPr>
              <w:rPr>
                <w:rFonts w:ascii="Arial" w:hAnsi="Arial" w:cs="Arial"/>
                <w:sz w:val="20"/>
                <w:szCs w:val="20"/>
              </w:rPr>
            </w:pPr>
            <w:r w:rsidRPr="00DD05C6">
              <w:rPr>
                <w:rFonts w:ascii="Arial" w:hAnsi="Arial" w:cs="Arial"/>
                <w:sz w:val="20"/>
                <w:szCs w:val="20"/>
              </w:rPr>
              <w:t>insulinepompbehandeling en CGMS</w:t>
            </w:r>
          </w:p>
          <w:p w14:paraId="7AF866CE" w14:textId="77777777" w:rsidR="00A711CB" w:rsidRPr="00DD05C6" w:rsidRDefault="00A711CB">
            <w:pPr>
              <w:numPr>
                <w:ilvl w:val="0"/>
                <w:numId w:val="6"/>
              </w:numPr>
              <w:rPr>
                <w:rFonts w:ascii="Arial" w:hAnsi="Arial" w:cs="Arial"/>
                <w:sz w:val="20"/>
                <w:szCs w:val="20"/>
              </w:rPr>
            </w:pPr>
            <w:r w:rsidRPr="00DD05C6">
              <w:rPr>
                <w:rFonts w:ascii="Arial" w:hAnsi="Arial" w:cs="Arial"/>
                <w:sz w:val="20"/>
                <w:szCs w:val="20"/>
              </w:rPr>
              <w:t>diabetescomplicaties en –</w:t>
            </w:r>
            <w:proofErr w:type="spellStart"/>
            <w:r w:rsidRPr="00DD05C6">
              <w:rPr>
                <w:rFonts w:ascii="Arial" w:hAnsi="Arial" w:cs="Arial"/>
                <w:sz w:val="20"/>
                <w:szCs w:val="20"/>
              </w:rPr>
              <w:t>comorbiditeit</w:t>
            </w:r>
            <w:proofErr w:type="spellEnd"/>
          </w:p>
          <w:p w14:paraId="268CD54A" w14:textId="77777777" w:rsidR="00A711CB" w:rsidRPr="00DD05C6" w:rsidRDefault="00A711CB">
            <w:pPr>
              <w:rPr>
                <w:rFonts w:ascii="Arial" w:hAnsi="Arial" w:cs="Arial"/>
                <w:sz w:val="20"/>
                <w:szCs w:val="20"/>
              </w:rPr>
            </w:pPr>
          </w:p>
        </w:tc>
        <w:tc>
          <w:tcPr>
            <w:tcW w:w="540" w:type="dxa"/>
          </w:tcPr>
          <w:p w14:paraId="03DF3374"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24C5AC21" w14:textId="77777777" w:rsidR="00A711CB" w:rsidRPr="00DD05C6" w:rsidRDefault="00A711CB">
            <w:pPr>
              <w:numPr>
                <w:ilvl w:val="0"/>
                <w:numId w:val="6"/>
              </w:numPr>
            </w:pPr>
            <w:proofErr w:type="spellStart"/>
            <w:r w:rsidRPr="00DD05C6">
              <w:rPr>
                <w:rFonts w:ascii="Arial" w:hAnsi="Arial" w:cs="Arial"/>
                <w:sz w:val="20"/>
                <w:szCs w:val="20"/>
              </w:rPr>
              <w:t>Hypergonadotr</w:t>
            </w:r>
            <w:proofErr w:type="spellEnd"/>
            <w:r w:rsidRPr="00DD05C6">
              <w:rPr>
                <w:rFonts w:ascii="Arial" w:hAnsi="Arial" w:cs="Arial"/>
                <w:sz w:val="20"/>
                <w:szCs w:val="20"/>
              </w:rPr>
              <w:t xml:space="preserve"> hypogonadisme-bestraling/</w:t>
            </w:r>
            <w:r w:rsidR="003A0C52" w:rsidRPr="00DD05C6">
              <w:rPr>
                <w:rFonts w:ascii="Arial" w:hAnsi="Arial" w:cs="Arial"/>
                <w:sz w:val="20"/>
                <w:szCs w:val="20"/>
              </w:rPr>
              <w:t xml:space="preserve"> </w:t>
            </w:r>
            <w:r w:rsidRPr="00DD05C6">
              <w:rPr>
                <w:rFonts w:ascii="Arial" w:hAnsi="Arial" w:cs="Arial"/>
                <w:sz w:val="20"/>
                <w:szCs w:val="20"/>
              </w:rPr>
              <w:t>cytostat</w:t>
            </w:r>
            <w:r w:rsidR="003A0C52" w:rsidRPr="00DD05C6">
              <w:rPr>
                <w:rFonts w:ascii="Arial" w:hAnsi="Arial" w:cs="Arial"/>
                <w:sz w:val="20"/>
                <w:szCs w:val="20"/>
              </w:rPr>
              <w:t>ica</w:t>
            </w:r>
          </w:p>
        </w:tc>
        <w:tc>
          <w:tcPr>
            <w:tcW w:w="540" w:type="dxa"/>
          </w:tcPr>
          <w:p w14:paraId="4E69304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28279B73" w14:textId="77777777">
        <w:tc>
          <w:tcPr>
            <w:tcW w:w="5220" w:type="dxa"/>
          </w:tcPr>
          <w:p w14:paraId="195394A9" w14:textId="77777777" w:rsidR="00A711CB" w:rsidRDefault="00A711CB">
            <w:pPr>
              <w:rPr>
                <w:rFonts w:ascii="Arial" w:hAnsi="Arial" w:cs="Arial"/>
                <w:sz w:val="20"/>
                <w:szCs w:val="20"/>
              </w:rPr>
            </w:pPr>
            <w:r>
              <w:rPr>
                <w:rFonts w:ascii="Arial" w:hAnsi="Arial" w:cs="Arial"/>
                <w:b/>
                <w:bCs/>
                <w:sz w:val="20"/>
                <w:szCs w:val="20"/>
              </w:rPr>
              <w:t>Calciumstofwisseling/Skelet</w:t>
            </w:r>
          </w:p>
        </w:tc>
        <w:tc>
          <w:tcPr>
            <w:tcW w:w="540" w:type="dxa"/>
          </w:tcPr>
          <w:p w14:paraId="367AE313" w14:textId="77777777" w:rsidR="00A711CB" w:rsidRDefault="00A711CB">
            <w:pPr>
              <w:snapToGrid w:val="0"/>
              <w:jc w:val="center"/>
              <w:rPr>
                <w:rFonts w:ascii="Arial" w:hAnsi="Arial" w:cs="Arial"/>
                <w:sz w:val="20"/>
                <w:szCs w:val="20"/>
              </w:rPr>
            </w:pPr>
          </w:p>
        </w:tc>
        <w:tc>
          <w:tcPr>
            <w:tcW w:w="4500" w:type="dxa"/>
          </w:tcPr>
          <w:p w14:paraId="236614EA" w14:textId="77777777" w:rsidR="00A711CB" w:rsidRDefault="00A711CB">
            <w:pPr>
              <w:numPr>
                <w:ilvl w:val="0"/>
                <w:numId w:val="6"/>
              </w:numPr>
            </w:pPr>
            <w:r>
              <w:rPr>
                <w:rFonts w:ascii="Arial" w:hAnsi="Arial" w:cs="Arial"/>
                <w:sz w:val="20"/>
                <w:szCs w:val="20"/>
              </w:rPr>
              <w:t>Fusie van de labia</w:t>
            </w:r>
          </w:p>
        </w:tc>
        <w:tc>
          <w:tcPr>
            <w:tcW w:w="540" w:type="dxa"/>
          </w:tcPr>
          <w:p w14:paraId="1E3D13A6"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22D735F" w14:textId="77777777">
        <w:tc>
          <w:tcPr>
            <w:tcW w:w="5220" w:type="dxa"/>
          </w:tcPr>
          <w:p w14:paraId="128363F2" w14:textId="77777777" w:rsidR="00A711CB" w:rsidRDefault="00DD05C6">
            <w:pPr>
              <w:numPr>
                <w:ilvl w:val="0"/>
                <w:numId w:val="6"/>
              </w:numPr>
            </w:pPr>
            <w:r>
              <w:rPr>
                <w:rFonts w:ascii="Arial" w:hAnsi="Arial" w:cs="Arial"/>
                <w:sz w:val="20"/>
                <w:szCs w:val="20"/>
              </w:rPr>
              <w:t>Hypoparathyreoïdie</w:t>
            </w:r>
          </w:p>
        </w:tc>
        <w:tc>
          <w:tcPr>
            <w:tcW w:w="540" w:type="dxa"/>
          </w:tcPr>
          <w:p w14:paraId="559DF43C" w14:textId="77777777" w:rsidR="00A711CB" w:rsidRDefault="00A711CB">
            <w:pPr>
              <w:jc w:val="center"/>
              <w:rPr>
                <w:rFonts w:ascii="Arial" w:hAnsi="Arial" w:cs="Arial"/>
                <w:sz w:val="20"/>
                <w:szCs w:val="20"/>
              </w:rPr>
            </w:pPr>
            <w:r>
              <w:fldChar w:fldCharType="begin">
                <w:ffData>
                  <w:name w:val="Selectievakje3"/>
                  <w:enabled/>
                  <w:calcOnExit w:val="0"/>
                  <w:checkBox>
                    <w:sizeAuto/>
                    <w:default w:val="0"/>
                    <w:checked w:val="0"/>
                  </w:checkBox>
                </w:ffData>
              </w:fldChar>
            </w:r>
            <w:r>
              <w:instrText xml:space="preserve"> FORMCHECKBOX </w:instrText>
            </w:r>
            <w:r w:rsidR="004E1374">
              <w:fldChar w:fldCharType="separate"/>
            </w:r>
            <w:r>
              <w:fldChar w:fldCharType="end"/>
            </w:r>
          </w:p>
        </w:tc>
        <w:tc>
          <w:tcPr>
            <w:tcW w:w="4500" w:type="dxa"/>
          </w:tcPr>
          <w:p w14:paraId="27AF79EA" w14:textId="77777777" w:rsidR="00A711CB" w:rsidRDefault="00A711CB">
            <w:pPr>
              <w:numPr>
                <w:ilvl w:val="0"/>
                <w:numId w:val="6"/>
              </w:numPr>
            </w:pPr>
            <w:proofErr w:type="spellStart"/>
            <w:r>
              <w:rPr>
                <w:rFonts w:ascii="Arial" w:hAnsi="Arial" w:cs="Arial"/>
                <w:sz w:val="20"/>
                <w:szCs w:val="20"/>
              </w:rPr>
              <w:t>Amenorrhoe</w:t>
            </w:r>
            <w:proofErr w:type="spellEnd"/>
          </w:p>
        </w:tc>
        <w:tc>
          <w:tcPr>
            <w:tcW w:w="540" w:type="dxa"/>
          </w:tcPr>
          <w:p w14:paraId="11E4D0D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7094158B" w14:textId="77777777" w:rsidTr="00DD05C6">
        <w:trPr>
          <w:trHeight w:val="68"/>
        </w:trPr>
        <w:tc>
          <w:tcPr>
            <w:tcW w:w="5220" w:type="dxa"/>
          </w:tcPr>
          <w:p w14:paraId="74AFC91E" w14:textId="77777777" w:rsidR="00A711CB" w:rsidRPr="00DD05C6" w:rsidRDefault="00DD05C6">
            <w:pPr>
              <w:numPr>
                <w:ilvl w:val="0"/>
                <w:numId w:val="6"/>
              </w:numPr>
            </w:pPr>
            <w:r w:rsidRPr="00DD05C6">
              <w:rPr>
                <w:rFonts w:ascii="Arial" w:hAnsi="Arial" w:cs="Arial"/>
                <w:sz w:val="20"/>
                <w:szCs w:val="20"/>
              </w:rPr>
              <w:t>Hypoparathyreoïdie</w:t>
            </w:r>
          </w:p>
        </w:tc>
        <w:tc>
          <w:tcPr>
            <w:tcW w:w="540" w:type="dxa"/>
          </w:tcPr>
          <w:p w14:paraId="16C37A4A"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4371C0F" w14:textId="77777777" w:rsidR="00A711CB" w:rsidRPr="00DD05C6" w:rsidRDefault="00A711CB">
            <w:pPr>
              <w:numPr>
                <w:ilvl w:val="0"/>
                <w:numId w:val="6"/>
              </w:numPr>
            </w:pPr>
            <w:r w:rsidRPr="00DD05C6">
              <w:rPr>
                <w:rFonts w:ascii="Arial" w:hAnsi="Arial" w:cs="Arial"/>
                <w:sz w:val="20"/>
                <w:szCs w:val="20"/>
              </w:rPr>
              <w:t>Hirsutisme</w:t>
            </w:r>
          </w:p>
        </w:tc>
        <w:tc>
          <w:tcPr>
            <w:tcW w:w="540" w:type="dxa"/>
          </w:tcPr>
          <w:p w14:paraId="313C479D"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403D9B27" w14:textId="77777777">
        <w:tc>
          <w:tcPr>
            <w:tcW w:w="5220" w:type="dxa"/>
          </w:tcPr>
          <w:p w14:paraId="7C0B6895" w14:textId="77777777" w:rsidR="00A711CB" w:rsidRPr="00DD05C6" w:rsidRDefault="00DD05C6">
            <w:pPr>
              <w:numPr>
                <w:ilvl w:val="0"/>
                <w:numId w:val="6"/>
              </w:numPr>
            </w:pPr>
            <w:r w:rsidRPr="00DD05C6">
              <w:rPr>
                <w:rFonts w:ascii="Arial" w:hAnsi="Arial" w:cs="Arial"/>
                <w:sz w:val="20"/>
                <w:szCs w:val="20"/>
              </w:rPr>
              <w:t>Pseudo hypoparathyreoïdie</w:t>
            </w:r>
          </w:p>
        </w:tc>
        <w:tc>
          <w:tcPr>
            <w:tcW w:w="540" w:type="dxa"/>
          </w:tcPr>
          <w:p w14:paraId="5CB81C54" w14:textId="77777777" w:rsidR="00A711CB" w:rsidRPr="00DD05C6" w:rsidRDefault="00A711CB">
            <w:pPr>
              <w:jc w:val="center"/>
              <w:rPr>
                <w:rFonts w:ascii="Arial" w:hAnsi="Arial" w:cs="Arial"/>
                <w:b/>
                <w:bCs/>
                <w:sz w:val="20"/>
                <w:szCs w:val="20"/>
                <w:u w:val="single"/>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1E23BAA1" w14:textId="77777777" w:rsidR="00A711CB" w:rsidRPr="00DD05C6" w:rsidRDefault="00A711CB">
            <w:pPr>
              <w:rPr>
                <w:rFonts w:ascii="Arial" w:hAnsi="Arial" w:cs="Arial"/>
                <w:sz w:val="20"/>
                <w:szCs w:val="20"/>
              </w:rPr>
            </w:pPr>
            <w:proofErr w:type="spellStart"/>
            <w:r w:rsidRPr="00DD05C6">
              <w:rPr>
                <w:rFonts w:ascii="Arial" w:hAnsi="Arial" w:cs="Arial"/>
                <w:b/>
                <w:bCs/>
                <w:sz w:val="20"/>
                <w:szCs w:val="20"/>
                <w:u w:val="single"/>
              </w:rPr>
              <w:t>Intersex</w:t>
            </w:r>
            <w:proofErr w:type="spellEnd"/>
          </w:p>
        </w:tc>
        <w:tc>
          <w:tcPr>
            <w:tcW w:w="540" w:type="dxa"/>
          </w:tcPr>
          <w:p w14:paraId="5BBB6C7B" w14:textId="77777777" w:rsidR="00A711CB" w:rsidRDefault="00A711CB">
            <w:pPr>
              <w:snapToGrid w:val="0"/>
              <w:jc w:val="center"/>
              <w:rPr>
                <w:rFonts w:ascii="Arial" w:hAnsi="Arial" w:cs="Arial"/>
                <w:sz w:val="20"/>
                <w:szCs w:val="20"/>
              </w:rPr>
            </w:pPr>
          </w:p>
        </w:tc>
      </w:tr>
      <w:tr w:rsidR="00A711CB" w14:paraId="0558FACF" w14:textId="77777777">
        <w:tc>
          <w:tcPr>
            <w:tcW w:w="5220" w:type="dxa"/>
          </w:tcPr>
          <w:p w14:paraId="1675F34C" w14:textId="77777777" w:rsidR="00A711CB" w:rsidRPr="00DD05C6" w:rsidRDefault="00A711CB">
            <w:pPr>
              <w:numPr>
                <w:ilvl w:val="0"/>
                <w:numId w:val="6"/>
              </w:numPr>
            </w:pPr>
            <w:r w:rsidRPr="00DD05C6">
              <w:rPr>
                <w:rFonts w:ascii="Arial" w:hAnsi="Arial" w:cs="Arial"/>
                <w:sz w:val="20"/>
                <w:szCs w:val="20"/>
              </w:rPr>
              <w:t xml:space="preserve">Vitamine D </w:t>
            </w:r>
            <w:r w:rsidR="003A0C52" w:rsidRPr="00DD05C6">
              <w:rPr>
                <w:rFonts w:ascii="Arial" w:hAnsi="Arial" w:cs="Arial"/>
                <w:sz w:val="20"/>
                <w:szCs w:val="20"/>
              </w:rPr>
              <w:t>deficiëntie</w:t>
            </w:r>
            <w:r w:rsidRPr="00DD05C6">
              <w:rPr>
                <w:rFonts w:ascii="Arial" w:hAnsi="Arial" w:cs="Arial"/>
                <w:sz w:val="20"/>
                <w:szCs w:val="20"/>
              </w:rPr>
              <w:t xml:space="preserve"> / rachitis</w:t>
            </w:r>
          </w:p>
        </w:tc>
        <w:tc>
          <w:tcPr>
            <w:tcW w:w="540" w:type="dxa"/>
          </w:tcPr>
          <w:p w14:paraId="46037311"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D621F75" w14:textId="77777777" w:rsidR="00A711CB" w:rsidRPr="00DD05C6" w:rsidRDefault="00A711CB">
            <w:pPr>
              <w:numPr>
                <w:ilvl w:val="0"/>
                <w:numId w:val="6"/>
              </w:numPr>
            </w:pPr>
            <w:r w:rsidRPr="00DD05C6">
              <w:rPr>
                <w:rFonts w:ascii="Arial" w:hAnsi="Arial" w:cs="Arial"/>
                <w:sz w:val="20"/>
                <w:szCs w:val="20"/>
              </w:rPr>
              <w:t>46XY-testiculaire dysgenesie</w:t>
            </w:r>
          </w:p>
        </w:tc>
        <w:tc>
          <w:tcPr>
            <w:tcW w:w="540" w:type="dxa"/>
          </w:tcPr>
          <w:p w14:paraId="085D7B89"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52CCD7A7" w14:textId="77777777">
        <w:tc>
          <w:tcPr>
            <w:tcW w:w="5220" w:type="dxa"/>
          </w:tcPr>
          <w:p w14:paraId="419A87FA" w14:textId="77777777" w:rsidR="00A711CB" w:rsidRPr="00DD05C6" w:rsidRDefault="00A711CB">
            <w:pPr>
              <w:numPr>
                <w:ilvl w:val="0"/>
                <w:numId w:val="6"/>
              </w:numPr>
            </w:pPr>
            <w:proofErr w:type="spellStart"/>
            <w:r w:rsidRPr="00DD05C6">
              <w:rPr>
                <w:rFonts w:ascii="Arial" w:hAnsi="Arial" w:cs="Arial"/>
                <w:sz w:val="20"/>
                <w:szCs w:val="20"/>
              </w:rPr>
              <w:t>Hypofosfatemische</w:t>
            </w:r>
            <w:proofErr w:type="spellEnd"/>
            <w:r w:rsidRPr="00DD05C6">
              <w:rPr>
                <w:rFonts w:ascii="Arial" w:hAnsi="Arial" w:cs="Arial"/>
                <w:sz w:val="20"/>
                <w:szCs w:val="20"/>
              </w:rPr>
              <w:t xml:space="preserve"> rachitis</w:t>
            </w:r>
          </w:p>
        </w:tc>
        <w:tc>
          <w:tcPr>
            <w:tcW w:w="540" w:type="dxa"/>
          </w:tcPr>
          <w:p w14:paraId="605F652C"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6B943A4" w14:textId="77777777" w:rsidR="00A711CB" w:rsidRPr="00DD05C6" w:rsidRDefault="00A711CB">
            <w:pPr>
              <w:numPr>
                <w:ilvl w:val="0"/>
                <w:numId w:val="6"/>
              </w:numPr>
            </w:pPr>
            <w:r w:rsidRPr="00DD05C6">
              <w:rPr>
                <w:rFonts w:ascii="Arial" w:hAnsi="Arial" w:cs="Arial"/>
                <w:bCs/>
                <w:sz w:val="20"/>
                <w:szCs w:val="20"/>
              </w:rPr>
              <w:t>46XY-testosteronsynthese stoornis</w:t>
            </w:r>
          </w:p>
        </w:tc>
        <w:tc>
          <w:tcPr>
            <w:tcW w:w="540" w:type="dxa"/>
          </w:tcPr>
          <w:p w14:paraId="4C64D1AE"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6A310208" w14:textId="77777777">
        <w:tc>
          <w:tcPr>
            <w:tcW w:w="5220" w:type="dxa"/>
          </w:tcPr>
          <w:p w14:paraId="1779FA89" w14:textId="77777777" w:rsidR="00A711CB" w:rsidRPr="00DD05C6" w:rsidRDefault="00A711CB">
            <w:pPr>
              <w:numPr>
                <w:ilvl w:val="0"/>
                <w:numId w:val="6"/>
              </w:numPr>
            </w:pPr>
            <w:r w:rsidRPr="00DD05C6">
              <w:rPr>
                <w:rFonts w:ascii="Arial" w:hAnsi="Arial" w:cs="Arial"/>
                <w:sz w:val="20"/>
                <w:szCs w:val="20"/>
              </w:rPr>
              <w:t>Osteoporose</w:t>
            </w:r>
          </w:p>
        </w:tc>
        <w:tc>
          <w:tcPr>
            <w:tcW w:w="540" w:type="dxa"/>
          </w:tcPr>
          <w:p w14:paraId="3D8D1D95"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69B49F5D" w14:textId="77777777" w:rsidR="00A711CB" w:rsidRPr="00DD05C6" w:rsidRDefault="00A711CB">
            <w:pPr>
              <w:numPr>
                <w:ilvl w:val="0"/>
                <w:numId w:val="6"/>
              </w:numPr>
            </w:pPr>
            <w:r w:rsidRPr="00DD05C6">
              <w:rPr>
                <w:rFonts w:ascii="Arial" w:hAnsi="Arial" w:cs="Arial"/>
                <w:bCs/>
                <w:sz w:val="20"/>
                <w:szCs w:val="20"/>
              </w:rPr>
              <w:t xml:space="preserve">46XY Androgeen </w:t>
            </w:r>
            <w:proofErr w:type="spellStart"/>
            <w:r w:rsidRPr="00DD05C6">
              <w:rPr>
                <w:rFonts w:ascii="Arial" w:hAnsi="Arial" w:cs="Arial"/>
                <w:bCs/>
                <w:sz w:val="20"/>
                <w:szCs w:val="20"/>
              </w:rPr>
              <w:t>ongevoeligheidsyndr</w:t>
            </w:r>
            <w:proofErr w:type="spellEnd"/>
            <w:r w:rsidRPr="00DD05C6">
              <w:rPr>
                <w:rFonts w:ascii="Arial" w:hAnsi="Arial" w:cs="Arial"/>
                <w:bCs/>
                <w:sz w:val="20"/>
                <w:szCs w:val="20"/>
              </w:rPr>
              <w:t>.</w:t>
            </w:r>
          </w:p>
        </w:tc>
        <w:tc>
          <w:tcPr>
            <w:tcW w:w="540" w:type="dxa"/>
          </w:tcPr>
          <w:p w14:paraId="5152A281"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0CFC5415" w14:textId="77777777">
        <w:tc>
          <w:tcPr>
            <w:tcW w:w="5220" w:type="dxa"/>
          </w:tcPr>
          <w:p w14:paraId="7527DE92" w14:textId="77777777" w:rsidR="00A711CB" w:rsidRPr="00DD05C6" w:rsidRDefault="00A711CB">
            <w:pPr>
              <w:numPr>
                <w:ilvl w:val="0"/>
                <w:numId w:val="6"/>
              </w:numPr>
            </w:pPr>
            <w:r w:rsidRPr="00DD05C6">
              <w:rPr>
                <w:rFonts w:ascii="Arial" w:hAnsi="Arial" w:cs="Arial"/>
                <w:sz w:val="20"/>
                <w:szCs w:val="20"/>
              </w:rPr>
              <w:t>Osteogenesis Imperfecta</w:t>
            </w:r>
          </w:p>
          <w:p w14:paraId="159275F0" w14:textId="77777777" w:rsidR="003A0C52" w:rsidRPr="00DD05C6" w:rsidRDefault="003A0C52" w:rsidP="003A0C52">
            <w:pPr>
              <w:ind w:left="720"/>
            </w:pPr>
          </w:p>
        </w:tc>
        <w:tc>
          <w:tcPr>
            <w:tcW w:w="540" w:type="dxa"/>
          </w:tcPr>
          <w:p w14:paraId="2EC32512"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0F71F5D0" w14:textId="77777777" w:rsidR="00A711CB" w:rsidRPr="00DD05C6" w:rsidRDefault="00A711CB">
            <w:pPr>
              <w:numPr>
                <w:ilvl w:val="0"/>
                <w:numId w:val="6"/>
              </w:numPr>
            </w:pPr>
            <w:r w:rsidRPr="00DD05C6">
              <w:rPr>
                <w:rFonts w:ascii="Arial" w:hAnsi="Arial" w:cs="Arial"/>
                <w:bCs/>
                <w:sz w:val="20"/>
                <w:szCs w:val="20"/>
              </w:rPr>
              <w:t>46XX male</w:t>
            </w:r>
          </w:p>
        </w:tc>
        <w:tc>
          <w:tcPr>
            <w:tcW w:w="540" w:type="dxa"/>
          </w:tcPr>
          <w:p w14:paraId="21EFF0F9"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67CE8BFF" w14:textId="77777777">
        <w:tc>
          <w:tcPr>
            <w:tcW w:w="5220" w:type="dxa"/>
          </w:tcPr>
          <w:p w14:paraId="47325204" w14:textId="77777777" w:rsidR="00A711CB" w:rsidRPr="00DD05C6" w:rsidRDefault="00A711CB">
            <w:pPr>
              <w:rPr>
                <w:rFonts w:ascii="Arial" w:hAnsi="Arial" w:cs="Arial"/>
                <w:sz w:val="20"/>
                <w:szCs w:val="20"/>
              </w:rPr>
            </w:pPr>
            <w:r w:rsidRPr="00DD05C6">
              <w:rPr>
                <w:rFonts w:ascii="Arial" w:hAnsi="Arial" w:cs="Arial"/>
                <w:b/>
                <w:sz w:val="20"/>
                <w:szCs w:val="20"/>
              </w:rPr>
              <w:t>Syndromen</w:t>
            </w:r>
          </w:p>
        </w:tc>
        <w:tc>
          <w:tcPr>
            <w:tcW w:w="540" w:type="dxa"/>
          </w:tcPr>
          <w:p w14:paraId="7081399E" w14:textId="77777777" w:rsidR="00A711CB" w:rsidRPr="00DD05C6" w:rsidRDefault="00A711CB">
            <w:pPr>
              <w:snapToGrid w:val="0"/>
              <w:jc w:val="center"/>
              <w:rPr>
                <w:rFonts w:ascii="Arial" w:hAnsi="Arial" w:cs="Arial"/>
                <w:sz w:val="20"/>
                <w:szCs w:val="20"/>
              </w:rPr>
            </w:pPr>
          </w:p>
        </w:tc>
        <w:tc>
          <w:tcPr>
            <w:tcW w:w="4500" w:type="dxa"/>
          </w:tcPr>
          <w:p w14:paraId="288C5E42" w14:textId="77777777" w:rsidR="00A711CB" w:rsidRPr="00C05A19" w:rsidRDefault="00900CE3">
            <w:pPr>
              <w:numPr>
                <w:ilvl w:val="0"/>
                <w:numId w:val="6"/>
              </w:numPr>
            </w:pPr>
            <w:r>
              <w:rPr>
                <w:rFonts w:ascii="Arial" w:hAnsi="Arial" w:cs="Arial"/>
                <w:sz w:val="20"/>
                <w:szCs w:val="20"/>
              </w:rPr>
              <w:t>Gemengde</w:t>
            </w:r>
            <w:r w:rsidR="00A711CB" w:rsidRPr="00C05A19">
              <w:rPr>
                <w:rFonts w:ascii="Arial" w:hAnsi="Arial" w:cs="Arial"/>
                <w:sz w:val="20"/>
                <w:szCs w:val="20"/>
              </w:rPr>
              <w:t xml:space="preserve"> gonadale dysgenesie</w:t>
            </w:r>
          </w:p>
        </w:tc>
        <w:tc>
          <w:tcPr>
            <w:tcW w:w="540" w:type="dxa"/>
          </w:tcPr>
          <w:p w14:paraId="2C08C732"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1BACF455" w14:textId="77777777">
        <w:tc>
          <w:tcPr>
            <w:tcW w:w="5220" w:type="dxa"/>
          </w:tcPr>
          <w:p w14:paraId="79DDB6BC" w14:textId="77777777" w:rsidR="00A711CB" w:rsidRPr="00DD05C6" w:rsidRDefault="00A711CB">
            <w:pPr>
              <w:numPr>
                <w:ilvl w:val="0"/>
                <w:numId w:val="6"/>
              </w:numPr>
            </w:pPr>
            <w:r w:rsidRPr="00DD05C6">
              <w:rPr>
                <w:rFonts w:ascii="Arial" w:hAnsi="Arial" w:cs="Arial"/>
                <w:sz w:val="20"/>
                <w:szCs w:val="20"/>
              </w:rPr>
              <w:t>Syndroom van Recklinghausen</w:t>
            </w:r>
          </w:p>
        </w:tc>
        <w:tc>
          <w:tcPr>
            <w:tcW w:w="540" w:type="dxa"/>
          </w:tcPr>
          <w:p w14:paraId="49B8493A"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3DDE0485" w14:textId="77777777" w:rsidR="00A711CB" w:rsidRPr="00C05A19" w:rsidRDefault="00C05A19">
            <w:pPr>
              <w:numPr>
                <w:ilvl w:val="0"/>
                <w:numId w:val="6"/>
              </w:numPr>
            </w:pPr>
            <w:proofErr w:type="spellStart"/>
            <w:r w:rsidRPr="00C05A19">
              <w:rPr>
                <w:rFonts w:ascii="Arial" w:hAnsi="Arial" w:cs="Arial"/>
                <w:sz w:val="20"/>
                <w:szCs w:val="20"/>
              </w:rPr>
              <w:t>Ovotesticulaire</w:t>
            </w:r>
            <w:proofErr w:type="spellEnd"/>
            <w:r w:rsidRPr="00C05A19">
              <w:rPr>
                <w:rFonts w:ascii="Arial" w:hAnsi="Arial" w:cs="Arial"/>
                <w:sz w:val="20"/>
                <w:szCs w:val="20"/>
              </w:rPr>
              <w:t xml:space="preserve"> DSD</w:t>
            </w:r>
          </w:p>
          <w:p w14:paraId="096042FA" w14:textId="77777777" w:rsidR="003A0C52" w:rsidRPr="00C05A19" w:rsidRDefault="003A0C52" w:rsidP="003A0C52">
            <w:pPr>
              <w:ind w:left="720"/>
            </w:pPr>
          </w:p>
        </w:tc>
        <w:tc>
          <w:tcPr>
            <w:tcW w:w="540" w:type="dxa"/>
          </w:tcPr>
          <w:p w14:paraId="4CF6306F"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7BF7ECB0" w14:textId="77777777">
        <w:tc>
          <w:tcPr>
            <w:tcW w:w="5220" w:type="dxa"/>
          </w:tcPr>
          <w:p w14:paraId="55262AD5" w14:textId="77777777" w:rsidR="00A711CB" w:rsidRPr="00DD05C6" w:rsidRDefault="00A711CB">
            <w:pPr>
              <w:numPr>
                <w:ilvl w:val="0"/>
                <w:numId w:val="6"/>
              </w:numPr>
            </w:pPr>
            <w:r w:rsidRPr="00DD05C6">
              <w:rPr>
                <w:rFonts w:ascii="Arial" w:hAnsi="Arial" w:cs="Arial"/>
                <w:sz w:val="20"/>
                <w:szCs w:val="20"/>
              </w:rPr>
              <w:t xml:space="preserve">Syndroom van </w:t>
            </w:r>
            <w:proofErr w:type="spellStart"/>
            <w:r w:rsidRPr="00DD05C6">
              <w:rPr>
                <w:rFonts w:ascii="Arial" w:hAnsi="Arial" w:cs="Arial"/>
                <w:sz w:val="20"/>
                <w:szCs w:val="20"/>
              </w:rPr>
              <w:t>Kallmann</w:t>
            </w:r>
            <w:proofErr w:type="spellEnd"/>
          </w:p>
        </w:tc>
        <w:tc>
          <w:tcPr>
            <w:tcW w:w="540" w:type="dxa"/>
          </w:tcPr>
          <w:p w14:paraId="344611EF" w14:textId="77777777" w:rsidR="00A711CB" w:rsidRPr="00DD05C6" w:rsidRDefault="00A711CB">
            <w:pPr>
              <w:jc w:val="center"/>
              <w:rPr>
                <w:rFonts w:ascii="Arial" w:hAnsi="Arial" w:cs="Arial"/>
                <w:b/>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7F2ACE85" w14:textId="77777777" w:rsidR="00A711CB" w:rsidRPr="00DD05C6" w:rsidRDefault="00A711CB">
            <w:pPr>
              <w:rPr>
                <w:rFonts w:ascii="Arial" w:hAnsi="Arial" w:cs="Arial"/>
                <w:sz w:val="20"/>
                <w:szCs w:val="20"/>
              </w:rPr>
            </w:pPr>
            <w:r w:rsidRPr="00DD05C6">
              <w:rPr>
                <w:rFonts w:ascii="Arial" w:hAnsi="Arial" w:cs="Arial"/>
                <w:b/>
                <w:bCs/>
                <w:sz w:val="20"/>
                <w:szCs w:val="20"/>
              </w:rPr>
              <w:t>Divers</w:t>
            </w:r>
          </w:p>
        </w:tc>
        <w:tc>
          <w:tcPr>
            <w:tcW w:w="540" w:type="dxa"/>
          </w:tcPr>
          <w:p w14:paraId="2841B636" w14:textId="77777777" w:rsidR="00A711CB" w:rsidRDefault="00A711CB">
            <w:pPr>
              <w:snapToGrid w:val="0"/>
              <w:jc w:val="center"/>
              <w:rPr>
                <w:rFonts w:ascii="Arial" w:hAnsi="Arial" w:cs="Arial"/>
                <w:sz w:val="20"/>
                <w:szCs w:val="20"/>
              </w:rPr>
            </w:pPr>
          </w:p>
        </w:tc>
      </w:tr>
      <w:tr w:rsidR="00A711CB" w14:paraId="3F67F607" w14:textId="77777777">
        <w:tc>
          <w:tcPr>
            <w:tcW w:w="5220" w:type="dxa"/>
          </w:tcPr>
          <w:p w14:paraId="7140092E" w14:textId="77777777" w:rsidR="00A711CB" w:rsidRPr="00DD05C6" w:rsidRDefault="00A711CB">
            <w:pPr>
              <w:numPr>
                <w:ilvl w:val="0"/>
                <w:numId w:val="6"/>
              </w:numPr>
            </w:pPr>
            <w:r w:rsidRPr="00DD05C6">
              <w:rPr>
                <w:rFonts w:ascii="Arial" w:hAnsi="Arial" w:cs="Arial"/>
                <w:sz w:val="20"/>
                <w:szCs w:val="20"/>
              </w:rPr>
              <w:t xml:space="preserve">Syndroom van </w:t>
            </w:r>
            <w:proofErr w:type="spellStart"/>
            <w:r w:rsidRPr="00DD05C6">
              <w:rPr>
                <w:rFonts w:ascii="Arial" w:hAnsi="Arial" w:cs="Arial"/>
                <w:sz w:val="20"/>
                <w:szCs w:val="20"/>
              </w:rPr>
              <w:t>Noonan</w:t>
            </w:r>
            <w:proofErr w:type="spellEnd"/>
          </w:p>
        </w:tc>
        <w:tc>
          <w:tcPr>
            <w:tcW w:w="540" w:type="dxa"/>
          </w:tcPr>
          <w:p w14:paraId="40AD239F" w14:textId="77777777" w:rsidR="00A711CB" w:rsidRPr="00DD05C6" w:rsidRDefault="00A711CB">
            <w:pPr>
              <w:jc w:val="center"/>
              <w:rPr>
                <w:rFonts w:ascii="Arial" w:hAnsi="Arial" w:cs="Arial"/>
                <w:bCs/>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4D3C529E" w14:textId="77777777" w:rsidR="00A711CB" w:rsidRPr="00DD05C6" w:rsidRDefault="00A711CB">
            <w:pPr>
              <w:numPr>
                <w:ilvl w:val="0"/>
                <w:numId w:val="6"/>
              </w:numPr>
            </w:pPr>
            <w:r w:rsidRPr="00DD05C6">
              <w:rPr>
                <w:rFonts w:ascii="Arial" w:hAnsi="Arial" w:cs="Arial"/>
                <w:bCs/>
                <w:sz w:val="20"/>
                <w:szCs w:val="20"/>
              </w:rPr>
              <w:t>MEN</w:t>
            </w:r>
          </w:p>
        </w:tc>
        <w:tc>
          <w:tcPr>
            <w:tcW w:w="540" w:type="dxa"/>
          </w:tcPr>
          <w:p w14:paraId="1E3A58A8"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6B3DD67E" w14:textId="77777777">
        <w:tc>
          <w:tcPr>
            <w:tcW w:w="5220" w:type="dxa"/>
          </w:tcPr>
          <w:p w14:paraId="125651F2" w14:textId="77777777" w:rsidR="00A711CB" w:rsidRPr="00DD05C6" w:rsidRDefault="00A711CB">
            <w:pPr>
              <w:numPr>
                <w:ilvl w:val="0"/>
                <w:numId w:val="6"/>
              </w:numPr>
            </w:pPr>
            <w:r w:rsidRPr="00DD05C6">
              <w:rPr>
                <w:rFonts w:ascii="Arial" w:hAnsi="Arial" w:cs="Arial"/>
                <w:sz w:val="20"/>
                <w:szCs w:val="20"/>
              </w:rPr>
              <w:t>Syndroom van Down</w:t>
            </w:r>
          </w:p>
        </w:tc>
        <w:tc>
          <w:tcPr>
            <w:tcW w:w="540" w:type="dxa"/>
          </w:tcPr>
          <w:p w14:paraId="14927DDE" w14:textId="77777777" w:rsidR="00A711CB" w:rsidRPr="00DD05C6" w:rsidRDefault="00A711CB">
            <w:pPr>
              <w:jc w:val="center"/>
              <w:rPr>
                <w:rFonts w:ascii="Arial" w:hAnsi="Arial" w:cs="Arial"/>
                <w:sz w:val="20"/>
                <w:szCs w:val="20"/>
              </w:rPr>
            </w:pPr>
            <w:r w:rsidRPr="00DD05C6">
              <w:fldChar w:fldCharType="begin">
                <w:ffData>
                  <w:name w:val="Selectievakje3"/>
                  <w:enabled/>
                  <w:calcOnExit w:val="0"/>
                  <w:checkBox>
                    <w:sizeAuto/>
                    <w:default w:val="0"/>
                    <w:checked w:val="0"/>
                  </w:checkBox>
                </w:ffData>
              </w:fldChar>
            </w:r>
            <w:r w:rsidRPr="00DD05C6">
              <w:instrText xml:space="preserve"> FORMCHECKBOX </w:instrText>
            </w:r>
            <w:r w:rsidR="004E1374">
              <w:fldChar w:fldCharType="separate"/>
            </w:r>
            <w:r w:rsidRPr="00DD05C6">
              <w:fldChar w:fldCharType="end"/>
            </w:r>
          </w:p>
        </w:tc>
        <w:tc>
          <w:tcPr>
            <w:tcW w:w="4500" w:type="dxa"/>
          </w:tcPr>
          <w:p w14:paraId="52F37607" w14:textId="77777777" w:rsidR="00A711CB" w:rsidRPr="00DD05C6" w:rsidRDefault="00A711CB">
            <w:pPr>
              <w:numPr>
                <w:ilvl w:val="0"/>
                <w:numId w:val="6"/>
              </w:numPr>
            </w:pPr>
            <w:r w:rsidRPr="00DD05C6">
              <w:rPr>
                <w:rFonts w:ascii="Arial" w:hAnsi="Arial" w:cs="Arial"/>
                <w:sz w:val="20"/>
                <w:szCs w:val="20"/>
              </w:rPr>
              <w:t xml:space="preserve">Obesitas / gestoorde </w:t>
            </w:r>
            <w:proofErr w:type="spellStart"/>
            <w:r w:rsidRPr="00DD05C6">
              <w:rPr>
                <w:rFonts w:ascii="Arial" w:hAnsi="Arial" w:cs="Arial"/>
                <w:sz w:val="20"/>
                <w:szCs w:val="20"/>
              </w:rPr>
              <w:t>glc</w:t>
            </w:r>
            <w:proofErr w:type="spellEnd"/>
            <w:r w:rsidRPr="00DD05C6">
              <w:rPr>
                <w:rFonts w:ascii="Arial" w:hAnsi="Arial" w:cs="Arial"/>
                <w:sz w:val="20"/>
                <w:szCs w:val="20"/>
              </w:rPr>
              <w:t xml:space="preserve"> tolerantie</w:t>
            </w:r>
          </w:p>
        </w:tc>
        <w:tc>
          <w:tcPr>
            <w:tcW w:w="540" w:type="dxa"/>
          </w:tcPr>
          <w:p w14:paraId="6103D637"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4441CADB" w14:textId="77777777">
        <w:tc>
          <w:tcPr>
            <w:tcW w:w="5220" w:type="dxa"/>
          </w:tcPr>
          <w:p w14:paraId="3E5A89CC" w14:textId="77777777" w:rsidR="00A711CB" w:rsidRDefault="00A711CB">
            <w:pPr>
              <w:numPr>
                <w:ilvl w:val="0"/>
                <w:numId w:val="6"/>
              </w:numPr>
            </w:pPr>
            <w:r>
              <w:rPr>
                <w:rFonts w:ascii="Arial" w:hAnsi="Arial" w:cs="Arial"/>
                <w:sz w:val="20"/>
                <w:szCs w:val="20"/>
              </w:rPr>
              <w:t xml:space="preserve">Syndroom van </w:t>
            </w:r>
            <w:proofErr w:type="spellStart"/>
            <w:r>
              <w:rPr>
                <w:rFonts w:ascii="Arial" w:hAnsi="Arial" w:cs="Arial"/>
                <w:sz w:val="20"/>
                <w:szCs w:val="20"/>
              </w:rPr>
              <w:t>Prader</w:t>
            </w:r>
            <w:proofErr w:type="spellEnd"/>
            <w:r>
              <w:rPr>
                <w:rFonts w:ascii="Arial" w:hAnsi="Arial" w:cs="Arial"/>
                <w:sz w:val="20"/>
                <w:szCs w:val="20"/>
              </w:rPr>
              <w:t xml:space="preserve"> </w:t>
            </w:r>
            <w:proofErr w:type="spellStart"/>
            <w:r>
              <w:rPr>
                <w:rFonts w:ascii="Arial" w:hAnsi="Arial" w:cs="Arial"/>
                <w:sz w:val="20"/>
                <w:szCs w:val="20"/>
              </w:rPr>
              <w:t>Willi</w:t>
            </w:r>
            <w:proofErr w:type="spellEnd"/>
          </w:p>
        </w:tc>
        <w:tc>
          <w:tcPr>
            <w:tcW w:w="540" w:type="dxa"/>
          </w:tcPr>
          <w:p w14:paraId="326531D9" w14:textId="77777777" w:rsidR="00A711CB" w:rsidRDefault="00A711CB">
            <w:pPr>
              <w:jc w:val="center"/>
            </w:pPr>
            <w:r>
              <w:fldChar w:fldCharType="begin">
                <w:ffData>
                  <w:name w:val="Selectievakje3"/>
                  <w:enabled/>
                  <w:calcOnExit w:val="0"/>
                  <w:checkBox>
                    <w:sizeAuto/>
                    <w:default w:val="0"/>
                    <w:checked w:val="0"/>
                  </w:checkBox>
                </w:ffData>
              </w:fldChar>
            </w:r>
            <w:r>
              <w:instrText xml:space="preserve"> FORMCHECKBOX </w:instrText>
            </w:r>
            <w:r w:rsidR="004E1374">
              <w:fldChar w:fldCharType="separate"/>
            </w:r>
            <w:r>
              <w:fldChar w:fldCharType="end"/>
            </w:r>
          </w:p>
        </w:tc>
        <w:bookmarkStart w:id="8" w:name="Text43"/>
        <w:tc>
          <w:tcPr>
            <w:tcW w:w="4500" w:type="dxa"/>
          </w:tcPr>
          <w:p w14:paraId="6F362A65" w14:textId="77777777" w:rsidR="00A711CB" w:rsidRDefault="00A711CB">
            <w:pPr>
              <w:numPr>
                <w:ilvl w:val="0"/>
                <w:numId w:val="6"/>
              </w:numPr>
            </w:pPr>
            <w:r>
              <w:fldChar w:fldCharType="begin">
                <w:ffData>
                  <w:name w:val="Text43"/>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8"/>
          </w:p>
        </w:tc>
        <w:tc>
          <w:tcPr>
            <w:tcW w:w="540" w:type="dxa"/>
          </w:tcPr>
          <w:p w14:paraId="0C05595C"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5F379DBA" w14:textId="77777777">
        <w:tc>
          <w:tcPr>
            <w:tcW w:w="5220" w:type="dxa"/>
          </w:tcPr>
          <w:p w14:paraId="2B100262" w14:textId="77777777" w:rsidR="00A711CB" w:rsidRDefault="00A711CB">
            <w:pPr>
              <w:numPr>
                <w:ilvl w:val="0"/>
                <w:numId w:val="6"/>
              </w:numPr>
            </w:pPr>
            <w:r>
              <w:rPr>
                <w:rFonts w:ascii="Arial" w:hAnsi="Arial" w:cs="Arial"/>
                <w:sz w:val="20"/>
                <w:szCs w:val="20"/>
              </w:rPr>
              <w:t xml:space="preserve">Syndroom van </w:t>
            </w:r>
            <w:proofErr w:type="spellStart"/>
            <w:r>
              <w:rPr>
                <w:rFonts w:ascii="Arial" w:hAnsi="Arial" w:cs="Arial"/>
                <w:sz w:val="20"/>
                <w:szCs w:val="20"/>
              </w:rPr>
              <w:t>Beckwith</w:t>
            </w:r>
            <w:proofErr w:type="spellEnd"/>
            <w:r>
              <w:rPr>
                <w:rFonts w:ascii="Arial" w:hAnsi="Arial" w:cs="Arial"/>
                <w:sz w:val="20"/>
                <w:szCs w:val="20"/>
              </w:rPr>
              <w:t xml:space="preserve"> </w:t>
            </w:r>
            <w:proofErr w:type="spellStart"/>
            <w:r>
              <w:rPr>
                <w:rFonts w:ascii="Arial" w:hAnsi="Arial" w:cs="Arial"/>
                <w:sz w:val="20"/>
                <w:szCs w:val="20"/>
              </w:rPr>
              <w:t>Wiedemann</w:t>
            </w:r>
            <w:proofErr w:type="spellEnd"/>
          </w:p>
        </w:tc>
        <w:tc>
          <w:tcPr>
            <w:tcW w:w="540" w:type="dxa"/>
          </w:tcPr>
          <w:p w14:paraId="203846BD" w14:textId="77777777" w:rsidR="00A711CB" w:rsidRDefault="00A711CB">
            <w:pPr>
              <w:jc w:val="center"/>
            </w:pPr>
            <w:r>
              <w:fldChar w:fldCharType="begin">
                <w:ffData>
                  <w:name w:val="Selectievakje3"/>
                  <w:enabled/>
                  <w:calcOnExit w:val="0"/>
                  <w:checkBox>
                    <w:sizeAuto/>
                    <w:default w:val="0"/>
                    <w:checked w:val="0"/>
                  </w:checkBox>
                </w:ffData>
              </w:fldChar>
            </w:r>
            <w:r>
              <w:instrText xml:space="preserve"> FORMCHECKBOX </w:instrText>
            </w:r>
            <w:r w:rsidR="004E1374">
              <w:fldChar w:fldCharType="separate"/>
            </w:r>
            <w:r>
              <w:fldChar w:fldCharType="end"/>
            </w:r>
          </w:p>
        </w:tc>
        <w:bookmarkStart w:id="9" w:name="Text44"/>
        <w:tc>
          <w:tcPr>
            <w:tcW w:w="4500" w:type="dxa"/>
          </w:tcPr>
          <w:p w14:paraId="29FE9209" w14:textId="77777777" w:rsidR="00A711CB" w:rsidRDefault="00A711CB">
            <w:pPr>
              <w:numPr>
                <w:ilvl w:val="0"/>
                <w:numId w:val="6"/>
              </w:numPr>
            </w:pPr>
            <w:r>
              <w:fldChar w:fldCharType="begin">
                <w:ffData>
                  <w:name w:val="Text44"/>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9"/>
          </w:p>
        </w:tc>
        <w:tc>
          <w:tcPr>
            <w:tcW w:w="540" w:type="dxa"/>
          </w:tcPr>
          <w:p w14:paraId="263520CA"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r w:rsidR="00A711CB" w14:paraId="5824B93F" w14:textId="77777777">
        <w:tc>
          <w:tcPr>
            <w:tcW w:w="5220" w:type="dxa"/>
          </w:tcPr>
          <w:p w14:paraId="73AAD92F" w14:textId="77777777" w:rsidR="00A711CB" w:rsidRDefault="00A711CB">
            <w:pPr>
              <w:snapToGrid w:val="0"/>
              <w:rPr>
                <w:rFonts w:ascii="Arial" w:hAnsi="Arial" w:cs="Arial"/>
                <w:sz w:val="20"/>
                <w:szCs w:val="20"/>
              </w:rPr>
            </w:pPr>
          </w:p>
        </w:tc>
        <w:tc>
          <w:tcPr>
            <w:tcW w:w="540" w:type="dxa"/>
          </w:tcPr>
          <w:p w14:paraId="7C5AE07F" w14:textId="77777777" w:rsidR="00A711CB" w:rsidRDefault="00A711CB">
            <w:pPr>
              <w:snapToGrid w:val="0"/>
              <w:jc w:val="center"/>
              <w:rPr>
                <w:rFonts w:ascii="Arial" w:hAnsi="Arial" w:cs="Arial"/>
                <w:sz w:val="20"/>
                <w:szCs w:val="20"/>
              </w:rPr>
            </w:pPr>
          </w:p>
        </w:tc>
        <w:bookmarkStart w:id="10" w:name="Text45"/>
        <w:tc>
          <w:tcPr>
            <w:tcW w:w="4500" w:type="dxa"/>
          </w:tcPr>
          <w:p w14:paraId="4563753A" w14:textId="77777777" w:rsidR="00A711CB" w:rsidRDefault="00A711CB">
            <w:pPr>
              <w:numPr>
                <w:ilvl w:val="0"/>
                <w:numId w:val="6"/>
              </w:numPr>
            </w:pPr>
            <w:r>
              <w:fldChar w:fldCharType="begin">
                <w:ffData>
                  <w:name w:val="Text45"/>
                  <w:enabled/>
                  <w:calcOnExit w:val="0"/>
                  <w:textInput/>
                </w:ffData>
              </w:fldChar>
            </w:r>
            <w:r>
              <w:instrText xml:space="preserve"> FORMTEXT </w:instrText>
            </w:r>
            <w: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fldChar w:fldCharType="end"/>
            </w:r>
            <w:bookmarkEnd w:id="10"/>
          </w:p>
        </w:tc>
        <w:tc>
          <w:tcPr>
            <w:tcW w:w="540" w:type="dxa"/>
          </w:tcPr>
          <w:p w14:paraId="13950D1C" w14:textId="77777777" w:rsidR="00A711CB" w:rsidRDefault="00A711CB">
            <w:pPr>
              <w:jc w:val="center"/>
            </w:pPr>
            <w:r>
              <w:fldChar w:fldCharType="begin">
                <w:ffData>
                  <w:name w:val="Selectievakje1"/>
                  <w:enabled/>
                  <w:calcOnExit w:val="0"/>
                  <w:checkBox>
                    <w:sizeAuto/>
                    <w:default w:val="0"/>
                    <w:checked w:val="0"/>
                  </w:checkBox>
                </w:ffData>
              </w:fldChar>
            </w:r>
            <w:r>
              <w:instrText xml:space="preserve"> FORMCHECKBOX </w:instrText>
            </w:r>
            <w:r w:rsidR="004E1374">
              <w:fldChar w:fldCharType="separate"/>
            </w:r>
            <w:r>
              <w:fldChar w:fldCharType="end"/>
            </w:r>
          </w:p>
        </w:tc>
      </w:tr>
    </w:tbl>
    <w:p w14:paraId="13E38A12" w14:textId="77777777" w:rsidR="00A711CB" w:rsidRDefault="00A711CB">
      <w:pPr>
        <w:rPr>
          <w:rFonts w:ascii="Arial" w:hAnsi="Arial" w:cs="Arial"/>
          <w:b/>
          <w:smallCaps/>
          <w:sz w:val="16"/>
          <w:szCs w:val="16"/>
        </w:rPr>
      </w:pPr>
    </w:p>
    <w:p w14:paraId="1B348266" w14:textId="77777777" w:rsidR="00A711CB" w:rsidRDefault="00A711CB">
      <w:pPr>
        <w:rPr>
          <w:rFonts w:ascii="Arial" w:hAnsi="Arial" w:cs="Arial"/>
          <w:b/>
          <w:smallCaps/>
          <w:sz w:val="16"/>
          <w:szCs w:val="16"/>
        </w:rPr>
      </w:pPr>
    </w:p>
    <w:p w14:paraId="487B3CD3" w14:textId="77777777" w:rsidR="00A711CB" w:rsidRDefault="00DD05C6">
      <w:pPr>
        <w:jc w:val="both"/>
        <w:rPr>
          <w:rFonts w:ascii="Arial" w:hAnsi="Arial" w:cs="Arial"/>
          <w:b/>
          <w:smallCaps/>
          <w:sz w:val="16"/>
          <w:szCs w:val="16"/>
        </w:rPr>
      </w:pPr>
      <w:r>
        <w:rPr>
          <w:rFonts w:ascii="Arial" w:hAnsi="Arial" w:cs="Arial"/>
          <w:b/>
          <w:smallCaps/>
          <w:sz w:val="20"/>
          <w:szCs w:val="20"/>
        </w:rPr>
        <w:lastRenderedPageBreak/>
        <w:t>Mogelijke</w:t>
      </w:r>
      <w:r w:rsidR="00A711CB">
        <w:rPr>
          <w:rFonts w:ascii="Arial" w:hAnsi="Arial" w:cs="Arial"/>
          <w:b/>
          <w:smallCaps/>
          <w:sz w:val="20"/>
          <w:szCs w:val="20"/>
        </w:rPr>
        <w:t xml:space="preserve"> activiteiten en waardering voor invulling van </w:t>
      </w:r>
      <w:proofErr w:type="spellStart"/>
      <w:r w:rsidR="00A711CB">
        <w:rPr>
          <w:rFonts w:ascii="Arial" w:hAnsi="Arial" w:cs="Arial"/>
          <w:b/>
          <w:smallCaps/>
          <w:sz w:val="20"/>
          <w:szCs w:val="20"/>
        </w:rPr>
        <w:t>subspecialistische</w:t>
      </w:r>
      <w:proofErr w:type="spellEnd"/>
      <w:r w:rsidR="00A711CB">
        <w:rPr>
          <w:rFonts w:ascii="Arial" w:hAnsi="Arial" w:cs="Arial"/>
          <w:b/>
          <w:smallCaps/>
          <w:sz w:val="20"/>
          <w:szCs w:val="20"/>
        </w:rPr>
        <w:t xml:space="preserve"> nascholing in de afgelopen 2 kalenderjaren (</w:t>
      </w:r>
      <w:r w:rsidR="00A711CB">
        <w:rPr>
          <w:rFonts w:ascii="Arial" w:hAnsi="Arial" w:cs="Arial"/>
          <w:sz w:val="18"/>
          <w:szCs w:val="18"/>
        </w:rPr>
        <w:t xml:space="preserve">activiteit, datum en aantal punten invullen onder vraag </w:t>
      </w:r>
      <w:r w:rsidR="00A711CB">
        <w:rPr>
          <w:rFonts w:ascii="Arial" w:hAnsi="Arial" w:cs="Arial"/>
          <w:b/>
          <w:sz w:val="18"/>
          <w:szCs w:val="18"/>
        </w:rPr>
        <w:t>D2</w:t>
      </w:r>
      <w:r w:rsidR="00A711CB">
        <w:rPr>
          <w:rFonts w:ascii="Arial" w:hAnsi="Arial" w:cs="Arial"/>
          <w:sz w:val="18"/>
          <w:szCs w:val="18"/>
        </w:rPr>
        <w:t xml:space="preserve"> van het aanvraagformulier voor herregistratie)</w:t>
      </w:r>
    </w:p>
    <w:p w14:paraId="3AD94637" w14:textId="77777777" w:rsidR="00A711CB" w:rsidRDefault="00A711CB">
      <w:pPr>
        <w:rPr>
          <w:rFonts w:ascii="Arial" w:hAnsi="Arial" w:cs="Arial"/>
          <w:b/>
          <w:smallCaps/>
          <w:sz w:val="16"/>
          <w:szCs w:val="16"/>
        </w:rPr>
      </w:pPr>
    </w:p>
    <w:p w14:paraId="3C678479" w14:textId="77777777" w:rsidR="00A711CB" w:rsidRDefault="00A711CB">
      <w:pPr>
        <w:rPr>
          <w:rFonts w:ascii="Arial" w:hAnsi="Arial" w:cs="Arial"/>
          <w:b/>
          <w:smallCaps/>
          <w:sz w:val="16"/>
          <w:szCs w:val="16"/>
        </w:rPr>
      </w:pPr>
    </w:p>
    <w:tbl>
      <w:tblPr>
        <w:tblW w:w="0" w:type="auto"/>
        <w:tblInd w:w="-72" w:type="dxa"/>
        <w:tblLayout w:type="fixed"/>
        <w:tblLook w:val="0000" w:firstRow="0" w:lastRow="0" w:firstColumn="0" w:lastColumn="0" w:noHBand="0" w:noVBand="0"/>
      </w:tblPr>
      <w:tblGrid>
        <w:gridCol w:w="9540"/>
      </w:tblGrid>
      <w:tr w:rsidR="00A711CB" w14:paraId="61A336B9" w14:textId="77777777">
        <w:trPr>
          <w:trHeight w:val="66"/>
        </w:trPr>
        <w:tc>
          <w:tcPr>
            <w:tcW w:w="9540" w:type="dxa"/>
          </w:tcPr>
          <w:p w14:paraId="6A51DD49" w14:textId="77777777" w:rsidR="00A711CB" w:rsidRDefault="00A711CB">
            <w:r>
              <w:rPr>
                <w:rFonts w:ascii="Arial" w:hAnsi="Arial" w:cs="Arial"/>
                <w:b/>
                <w:sz w:val="20"/>
                <w:szCs w:val="20"/>
                <w:u w:val="single"/>
              </w:rPr>
              <w:t>Nascholingsactiviteit:</w:t>
            </w:r>
          </w:p>
        </w:tc>
      </w:tr>
      <w:tr w:rsidR="00A711CB" w14:paraId="73A0E880" w14:textId="77777777">
        <w:trPr>
          <w:trHeight w:val="63"/>
        </w:trPr>
        <w:tc>
          <w:tcPr>
            <w:tcW w:w="9540" w:type="dxa"/>
          </w:tcPr>
          <w:p w14:paraId="4D77450D" w14:textId="77777777" w:rsidR="00A711CB" w:rsidRDefault="00A711CB">
            <w:pPr>
              <w:snapToGrid w:val="0"/>
              <w:rPr>
                <w:rFonts w:ascii="Arial" w:hAnsi="Arial" w:cs="Arial"/>
                <w:sz w:val="20"/>
                <w:szCs w:val="20"/>
                <w:u w:val="single"/>
              </w:rPr>
            </w:pPr>
          </w:p>
        </w:tc>
      </w:tr>
      <w:tr w:rsidR="00A711CB" w14:paraId="654E36F9" w14:textId="77777777">
        <w:trPr>
          <w:trHeight w:val="63"/>
        </w:trPr>
        <w:tc>
          <w:tcPr>
            <w:tcW w:w="9540" w:type="dxa"/>
          </w:tcPr>
          <w:p w14:paraId="7F045C19" w14:textId="77777777" w:rsidR="00A711CB" w:rsidRDefault="003A0C52">
            <w:pPr>
              <w:autoSpaceDE w:val="0"/>
            </w:pPr>
            <w:proofErr w:type="spellStart"/>
            <w:r>
              <w:rPr>
                <w:rFonts w:ascii="Arial" w:hAnsi="Arial" w:cs="Arial"/>
                <w:b/>
                <w:sz w:val="20"/>
                <w:szCs w:val="20"/>
                <w:lang w:val="en-GB"/>
              </w:rPr>
              <w:t>I</w:t>
            </w:r>
            <w:r w:rsidR="00A711CB">
              <w:rPr>
                <w:rFonts w:ascii="Arial" w:hAnsi="Arial" w:cs="Arial"/>
                <w:b/>
                <w:sz w:val="20"/>
                <w:szCs w:val="20"/>
                <w:lang w:val="en-GB"/>
              </w:rPr>
              <w:t>nternationaal</w:t>
            </w:r>
            <w:proofErr w:type="spellEnd"/>
            <w:r w:rsidR="00A711CB">
              <w:rPr>
                <w:rFonts w:ascii="Arial" w:hAnsi="Arial" w:cs="Arial"/>
                <w:b/>
                <w:sz w:val="20"/>
                <w:szCs w:val="20"/>
                <w:lang w:val="en-GB"/>
              </w:rPr>
              <w:t xml:space="preserve"> </w:t>
            </w:r>
            <w:proofErr w:type="spellStart"/>
            <w:r w:rsidR="00A711CB">
              <w:rPr>
                <w:rFonts w:ascii="Arial" w:hAnsi="Arial" w:cs="Arial"/>
                <w:b/>
                <w:sz w:val="20"/>
                <w:szCs w:val="20"/>
                <w:lang w:val="en-GB"/>
              </w:rPr>
              <w:t>o.a</w:t>
            </w:r>
            <w:proofErr w:type="spellEnd"/>
            <w:r w:rsidR="00A711CB">
              <w:rPr>
                <w:rFonts w:ascii="Arial" w:hAnsi="Arial" w:cs="Arial"/>
                <w:b/>
                <w:sz w:val="20"/>
                <w:szCs w:val="20"/>
                <w:lang w:val="en-GB"/>
              </w:rPr>
              <w:t>:</w:t>
            </w:r>
          </w:p>
        </w:tc>
      </w:tr>
      <w:tr w:rsidR="00A711CB" w:rsidRPr="004E1374" w14:paraId="018BD502" w14:textId="77777777">
        <w:trPr>
          <w:trHeight w:val="63"/>
        </w:trPr>
        <w:tc>
          <w:tcPr>
            <w:tcW w:w="9540" w:type="dxa"/>
          </w:tcPr>
          <w:p w14:paraId="049FCD18" w14:textId="77777777" w:rsidR="00A711CB" w:rsidRPr="003A0C52" w:rsidRDefault="00A711CB">
            <w:pPr>
              <w:autoSpaceDE w:val="0"/>
              <w:rPr>
                <w:sz w:val="22"/>
                <w:szCs w:val="22"/>
                <w:lang w:val="en-GB"/>
              </w:rPr>
            </w:pPr>
            <w:r>
              <w:rPr>
                <w:rFonts w:ascii="Arial" w:hAnsi="Arial" w:cs="Arial"/>
                <w:sz w:val="20"/>
                <w:szCs w:val="20"/>
                <w:lang w:val="en-GB"/>
              </w:rPr>
              <w:t>European Society for Pediatric Endocrinology (www.eurospe.org)</w:t>
            </w:r>
          </w:p>
        </w:tc>
      </w:tr>
      <w:tr w:rsidR="00A711CB" w:rsidRPr="004E1374" w14:paraId="3B7F9210" w14:textId="77777777">
        <w:trPr>
          <w:trHeight w:val="63"/>
        </w:trPr>
        <w:tc>
          <w:tcPr>
            <w:tcW w:w="9540" w:type="dxa"/>
          </w:tcPr>
          <w:p w14:paraId="6C77658C" w14:textId="77777777" w:rsidR="00A711CB" w:rsidRPr="003A0C52" w:rsidRDefault="00A711CB">
            <w:pPr>
              <w:autoSpaceDE w:val="0"/>
              <w:rPr>
                <w:sz w:val="22"/>
                <w:szCs w:val="22"/>
                <w:lang w:val="en-GB"/>
              </w:rPr>
            </w:pPr>
            <w:r>
              <w:rPr>
                <w:rFonts w:ascii="Arial" w:hAnsi="Arial" w:cs="Arial"/>
                <w:sz w:val="20"/>
                <w:szCs w:val="20"/>
                <w:lang w:val="en-US"/>
              </w:rPr>
              <w:t>Endocrine Society (www.endo-society.org)</w:t>
            </w:r>
          </w:p>
        </w:tc>
      </w:tr>
      <w:tr w:rsidR="00A711CB" w:rsidRPr="004E1374" w14:paraId="07539977" w14:textId="77777777">
        <w:trPr>
          <w:trHeight w:val="63"/>
        </w:trPr>
        <w:tc>
          <w:tcPr>
            <w:tcW w:w="9540" w:type="dxa"/>
          </w:tcPr>
          <w:p w14:paraId="28134BE7" w14:textId="77777777" w:rsidR="00A711CB" w:rsidRPr="003A0C52" w:rsidRDefault="00A711CB">
            <w:pPr>
              <w:autoSpaceDE w:val="0"/>
              <w:rPr>
                <w:sz w:val="22"/>
                <w:szCs w:val="22"/>
                <w:lang w:val="en-GB"/>
              </w:rPr>
            </w:pPr>
            <w:r>
              <w:rPr>
                <w:rFonts w:ascii="Arial" w:hAnsi="Arial" w:cs="Arial"/>
                <w:sz w:val="20"/>
                <w:szCs w:val="20"/>
                <w:lang w:val="en-US"/>
              </w:rPr>
              <w:t>British Endocrine Society (www.endocrinology.org)</w:t>
            </w:r>
          </w:p>
        </w:tc>
      </w:tr>
      <w:tr w:rsidR="00A711CB" w:rsidRPr="004E1374" w14:paraId="1BAE89F3" w14:textId="77777777">
        <w:trPr>
          <w:trHeight w:val="63"/>
        </w:trPr>
        <w:tc>
          <w:tcPr>
            <w:tcW w:w="9540" w:type="dxa"/>
          </w:tcPr>
          <w:p w14:paraId="2D3314B7" w14:textId="77777777" w:rsidR="00A711CB" w:rsidRPr="003A0C52" w:rsidRDefault="00A711CB">
            <w:pPr>
              <w:autoSpaceDE w:val="0"/>
              <w:rPr>
                <w:lang w:val="en-US"/>
              </w:rPr>
            </w:pPr>
            <w:proofErr w:type="spellStart"/>
            <w:r>
              <w:rPr>
                <w:rFonts w:ascii="Arial" w:hAnsi="Arial" w:cs="Arial"/>
                <w:sz w:val="20"/>
                <w:szCs w:val="20"/>
                <w:lang w:val="fr-FR"/>
              </w:rPr>
              <w:t>European</w:t>
            </w:r>
            <w:proofErr w:type="spellEnd"/>
            <w:r>
              <w:rPr>
                <w:rFonts w:ascii="Arial" w:hAnsi="Arial" w:cs="Arial"/>
                <w:sz w:val="20"/>
                <w:szCs w:val="20"/>
                <w:lang w:val="fr-FR"/>
              </w:rPr>
              <w:t xml:space="preserve"> </w:t>
            </w:r>
            <w:proofErr w:type="spellStart"/>
            <w:r>
              <w:rPr>
                <w:rFonts w:ascii="Arial" w:hAnsi="Arial" w:cs="Arial"/>
                <w:sz w:val="20"/>
                <w:szCs w:val="20"/>
                <w:lang w:val="fr-FR"/>
              </w:rPr>
              <w:t>Thyroid</w:t>
            </w:r>
            <w:proofErr w:type="spellEnd"/>
            <w:r>
              <w:rPr>
                <w:rFonts w:ascii="Arial" w:hAnsi="Arial" w:cs="Arial"/>
                <w:sz w:val="20"/>
                <w:szCs w:val="20"/>
                <w:lang w:val="fr-FR"/>
              </w:rPr>
              <w:t xml:space="preserve"> Association (www. euthyroid.com)</w:t>
            </w:r>
          </w:p>
        </w:tc>
      </w:tr>
      <w:tr w:rsidR="00A711CB" w:rsidRPr="004E1374" w14:paraId="13CB9FCE" w14:textId="77777777">
        <w:trPr>
          <w:trHeight w:val="63"/>
        </w:trPr>
        <w:tc>
          <w:tcPr>
            <w:tcW w:w="9540" w:type="dxa"/>
          </w:tcPr>
          <w:p w14:paraId="11EEDE1C" w14:textId="77777777" w:rsidR="00A711CB" w:rsidRPr="003A0C52" w:rsidRDefault="00A711CB">
            <w:pPr>
              <w:autoSpaceDE w:val="0"/>
              <w:rPr>
                <w:sz w:val="22"/>
                <w:szCs w:val="22"/>
                <w:lang w:val="en-GB"/>
              </w:rPr>
            </w:pPr>
            <w:r>
              <w:rPr>
                <w:rFonts w:ascii="Arial" w:hAnsi="Arial" w:cs="Arial"/>
                <w:sz w:val="20"/>
                <w:szCs w:val="20"/>
                <w:lang w:val="en-US"/>
              </w:rPr>
              <w:t xml:space="preserve">International society for Pediatric and </w:t>
            </w:r>
            <w:r>
              <w:rPr>
                <w:rFonts w:ascii="Arial" w:hAnsi="Arial" w:cs="Arial"/>
                <w:sz w:val="20"/>
                <w:szCs w:val="20"/>
                <w:lang w:val="en-GB"/>
              </w:rPr>
              <w:t>adolescent diabetics (www.ispad.org)</w:t>
            </w:r>
          </w:p>
        </w:tc>
      </w:tr>
      <w:tr w:rsidR="00A711CB" w:rsidRPr="004E1374" w14:paraId="759604CC" w14:textId="77777777">
        <w:trPr>
          <w:trHeight w:val="63"/>
        </w:trPr>
        <w:tc>
          <w:tcPr>
            <w:tcW w:w="9540" w:type="dxa"/>
          </w:tcPr>
          <w:p w14:paraId="05BE6E31" w14:textId="77777777" w:rsidR="00A711CB" w:rsidRPr="003A0C52" w:rsidRDefault="00A711CB">
            <w:pPr>
              <w:autoSpaceDE w:val="0"/>
              <w:rPr>
                <w:lang w:val="en-US"/>
              </w:rPr>
            </w:pPr>
            <w:r>
              <w:rPr>
                <w:rFonts w:ascii="Arial" w:hAnsi="Arial" w:cs="Arial"/>
                <w:sz w:val="20"/>
                <w:szCs w:val="20"/>
                <w:lang w:val="pt-BR"/>
              </w:rPr>
              <w:t>American Diabetes Association (www.diabetes.org)</w:t>
            </w:r>
          </w:p>
        </w:tc>
      </w:tr>
      <w:tr w:rsidR="00A711CB" w14:paraId="7D73698D" w14:textId="77777777">
        <w:trPr>
          <w:trHeight w:val="63"/>
        </w:trPr>
        <w:tc>
          <w:tcPr>
            <w:tcW w:w="9540" w:type="dxa"/>
          </w:tcPr>
          <w:p w14:paraId="1742EC64" w14:textId="77777777" w:rsidR="00A711CB" w:rsidRDefault="00A711CB">
            <w:pPr>
              <w:autoSpaceDE w:val="0"/>
            </w:pPr>
            <w:r>
              <w:rPr>
                <w:rFonts w:ascii="Arial" w:hAnsi="Arial" w:cs="Arial"/>
                <w:sz w:val="20"/>
                <w:szCs w:val="20"/>
                <w:lang w:val="en-US"/>
              </w:rPr>
              <w:t xml:space="preserve">European Congress of Endocrinology </w:t>
            </w:r>
          </w:p>
        </w:tc>
      </w:tr>
      <w:tr w:rsidR="00A711CB" w:rsidRPr="004E1374" w14:paraId="147CDEE6" w14:textId="77777777">
        <w:trPr>
          <w:trHeight w:val="63"/>
        </w:trPr>
        <w:tc>
          <w:tcPr>
            <w:tcW w:w="9540" w:type="dxa"/>
          </w:tcPr>
          <w:p w14:paraId="4FA55363" w14:textId="77777777" w:rsidR="00A711CB" w:rsidRPr="003A0C52" w:rsidRDefault="00A711CB">
            <w:pPr>
              <w:autoSpaceDE w:val="0"/>
              <w:rPr>
                <w:sz w:val="22"/>
                <w:szCs w:val="22"/>
                <w:lang w:val="en-GB"/>
              </w:rPr>
            </w:pPr>
            <w:r>
              <w:rPr>
                <w:rFonts w:ascii="Arial" w:hAnsi="Arial" w:cs="Arial"/>
                <w:sz w:val="20"/>
                <w:szCs w:val="20"/>
                <w:lang w:val="en-US"/>
              </w:rPr>
              <w:t>International Society for IGF Research</w:t>
            </w:r>
          </w:p>
        </w:tc>
      </w:tr>
      <w:tr w:rsidR="00A711CB" w14:paraId="65D5F6CE" w14:textId="77777777">
        <w:trPr>
          <w:trHeight w:val="63"/>
        </w:trPr>
        <w:tc>
          <w:tcPr>
            <w:tcW w:w="9540" w:type="dxa"/>
          </w:tcPr>
          <w:p w14:paraId="157FE08B" w14:textId="77777777" w:rsidR="00A711CB" w:rsidRDefault="00A711CB">
            <w:pPr>
              <w:autoSpaceDE w:val="0"/>
            </w:pPr>
            <w:r>
              <w:rPr>
                <w:rFonts w:ascii="Arial" w:hAnsi="Arial" w:cs="Arial"/>
                <w:sz w:val="20"/>
                <w:szCs w:val="20"/>
                <w:lang w:val="en-US"/>
              </w:rPr>
              <w:t>European Calcified Tissue Society</w:t>
            </w:r>
          </w:p>
        </w:tc>
      </w:tr>
      <w:tr w:rsidR="00A711CB" w:rsidRPr="004E1374" w14:paraId="71476ABA" w14:textId="77777777">
        <w:trPr>
          <w:trHeight w:val="63"/>
        </w:trPr>
        <w:tc>
          <w:tcPr>
            <w:tcW w:w="9540" w:type="dxa"/>
          </w:tcPr>
          <w:p w14:paraId="5C6A3385" w14:textId="77777777" w:rsidR="00A711CB" w:rsidRPr="003A0C52" w:rsidRDefault="00A711CB">
            <w:pPr>
              <w:autoSpaceDE w:val="0"/>
              <w:rPr>
                <w:sz w:val="22"/>
                <w:szCs w:val="22"/>
                <w:lang w:val="en-GB"/>
              </w:rPr>
            </w:pPr>
            <w:r>
              <w:rPr>
                <w:rFonts w:ascii="Arial" w:hAnsi="Arial" w:cs="Arial"/>
                <w:sz w:val="20"/>
                <w:szCs w:val="20"/>
                <w:lang w:val="en-US"/>
              </w:rPr>
              <w:t>International Conference on Children's Bone Health (www.iccbh.org)</w:t>
            </w:r>
          </w:p>
        </w:tc>
      </w:tr>
      <w:tr w:rsidR="00A711CB" w:rsidRPr="004E1374" w14:paraId="48527332" w14:textId="77777777">
        <w:trPr>
          <w:trHeight w:val="63"/>
        </w:trPr>
        <w:tc>
          <w:tcPr>
            <w:tcW w:w="9540" w:type="dxa"/>
          </w:tcPr>
          <w:p w14:paraId="5BD6539C" w14:textId="77777777" w:rsidR="00A711CB" w:rsidRPr="00DD05C6" w:rsidRDefault="00DD05C6" w:rsidP="00DD05C6">
            <w:pPr>
              <w:autoSpaceDE w:val="0"/>
              <w:rPr>
                <w:lang w:val="en-US"/>
              </w:rPr>
            </w:pPr>
            <w:r w:rsidRPr="00DD05C6">
              <w:rPr>
                <w:rFonts w:ascii="Arial" w:hAnsi="Arial" w:cs="Arial"/>
                <w:spacing w:val="5"/>
                <w:sz w:val="20"/>
                <w:szCs w:val="20"/>
                <w:lang w:val="en-US"/>
              </w:rPr>
              <w:t>Eur</w:t>
            </w:r>
            <w:r w:rsidR="00AE2782">
              <w:rPr>
                <w:rFonts w:ascii="Arial" w:hAnsi="Arial" w:cs="Arial"/>
                <w:spacing w:val="5"/>
                <w:sz w:val="20"/>
                <w:szCs w:val="20"/>
                <w:lang w:val="en-US"/>
              </w:rPr>
              <w:t xml:space="preserve">opean Association of </w:t>
            </w:r>
            <w:proofErr w:type="spellStart"/>
            <w:r w:rsidR="00AE2782">
              <w:rPr>
                <w:rFonts w:ascii="Arial" w:hAnsi="Arial" w:cs="Arial"/>
                <w:spacing w:val="5"/>
                <w:sz w:val="20"/>
                <w:szCs w:val="20"/>
                <w:lang w:val="en-US"/>
              </w:rPr>
              <w:t>Paediatric</w:t>
            </w:r>
            <w:proofErr w:type="spellEnd"/>
            <w:r w:rsidR="00AE2782">
              <w:rPr>
                <w:rFonts w:ascii="Arial" w:hAnsi="Arial" w:cs="Arial"/>
                <w:spacing w:val="5"/>
                <w:sz w:val="20"/>
                <w:szCs w:val="20"/>
                <w:lang w:val="en-US"/>
              </w:rPr>
              <w:t xml:space="preserve"> </w:t>
            </w:r>
            <w:r w:rsidRPr="00DD05C6">
              <w:rPr>
                <w:rFonts w:ascii="Arial" w:hAnsi="Arial" w:cs="Arial"/>
                <w:spacing w:val="5"/>
                <w:sz w:val="20"/>
                <w:szCs w:val="20"/>
                <w:lang w:val="en-US"/>
              </w:rPr>
              <w:t xml:space="preserve">and Adolescent </w:t>
            </w:r>
            <w:proofErr w:type="spellStart"/>
            <w:r w:rsidRPr="00DD05C6">
              <w:rPr>
                <w:rFonts w:ascii="Arial" w:hAnsi="Arial" w:cs="Arial"/>
                <w:spacing w:val="5"/>
                <w:sz w:val="20"/>
                <w:szCs w:val="20"/>
                <w:lang w:val="en-US"/>
              </w:rPr>
              <w:t>Gynaecology</w:t>
            </w:r>
            <w:proofErr w:type="spellEnd"/>
            <w:r w:rsidRPr="00DD05C6">
              <w:rPr>
                <w:rFonts w:ascii="Arial" w:hAnsi="Arial" w:cs="Arial"/>
                <w:spacing w:val="5"/>
                <w:sz w:val="20"/>
                <w:szCs w:val="20"/>
                <w:lang w:val="en-US"/>
              </w:rPr>
              <w:t xml:space="preserve"> </w:t>
            </w:r>
            <w:r>
              <w:rPr>
                <w:rFonts w:ascii="Arial" w:hAnsi="Arial" w:cs="Arial"/>
                <w:sz w:val="20"/>
                <w:szCs w:val="20"/>
                <w:lang w:val="en-US"/>
              </w:rPr>
              <w:t>(www.eurapag.com)</w:t>
            </w:r>
          </w:p>
        </w:tc>
      </w:tr>
      <w:tr w:rsidR="00A711CB" w14:paraId="294A6B03" w14:textId="77777777">
        <w:trPr>
          <w:trHeight w:val="63"/>
        </w:trPr>
        <w:tc>
          <w:tcPr>
            <w:tcW w:w="9540" w:type="dxa"/>
          </w:tcPr>
          <w:p w14:paraId="1E1A11BE" w14:textId="77777777" w:rsidR="00A711CB" w:rsidRPr="00FF45AC" w:rsidRDefault="00A711CB">
            <w:pPr>
              <w:autoSpaceDE w:val="0"/>
              <w:snapToGrid w:val="0"/>
              <w:rPr>
                <w:rFonts w:ascii="Arial" w:hAnsi="Arial" w:cs="Arial"/>
                <w:sz w:val="20"/>
                <w:szCs w:val="20"/>
                <w:lang w:val="en-US"/>
              </w:rPr>
            </w:pPr>
            <w:r w:rsidRPr="00FF45AC">
              <w:rPr>
                <w:rFonts w:ascii="Arial" w:hAnsi="Arial" w:cs="Arial"/>
                <w:sz w:val="20"/>
                <w:szCs w:val="20"/>
                <w:lang w:val="en-US"/>
              </w:rPr>
              <w:t>EASD</w:t>
            </w:r>
          </w:p>
          <w:p w14:paraId="692771EC" w14:textId="77777777" w:rsidR="00A711CB" w:rsidRDefault="00A711CB">
            <w:pPr>
              <w:autoSpaceDE w:val="0"/>
              <w:snapToGrid w:val="0"/>
              <w:rPr>
                <w:rFonts w:ascii="Arial" w:hAnsi="Arial" w:cs="Arial"/>
                <w:b/>
                <w:sz w:val="20"/>
                <w:szCs w:val="20"/>
                <w:lang w:val="en-US"/>
              </w:rPr>
            </w:pPr>
          </w:p>
        </w:tc>
      </w:tr>
      <w:tr w:rsidR="00A711CB" w14:paraId="198C1D34" w14:textId="77777777">
        <w:trPr>
          <w:trHeight w:val="63"/>
        </w:trPr>
        <w:tc>
          <w:tcPr>
            <w:tcW w:w="9540" w:type="dxa"/>
          </w:tcPr>
          <w:p w14:paraId="26F82ABB" w14:textId="77777777" w:rsidR="00A711CB" w:rsidRDefault="00A711CB">
            <w:pPr>
              <w:autoSpaceDE w:val="0"/>
              <w:snapToGrid w:val="0"/>
              <w:rPr>
                <w:rFonts w:ascii="Arial" w:hAnsi="Arial" w:cs="Arial"/>
                <w:b/>
                <w:sz w:val="20"/>
                <w:szCs w:val="20"/>
                <w:lang w:val="en-US"/>
              </w:rPr>
            </w:pPr>
          </w:p>
        </w:tc>
      </w:tr>
      <w:tr w:rsidR="00A711CB" w14:paraId="23BD0402" w14:textId="77777777">
        <w:trPr>
          <w:trHeight w:val="63"/>
        </w:trPr>
        <w:tc>
          <w:tcPr>
            <w:tcW w:w="9540" w:type="dxa"/>
          </w:tcPr>
          <w:p w14:paraId="2F49227E" w14:textId="77777777" w:rsidR="00A711CB" w:rsidRDefault="003A0C52">
            <w:pPr>
              <w:autoSpaceDE w:val="0"/>
            </w:pPr>
            <w:proofErr w:type="spellStart"/>
            <w:r>
              <w:rPr>
                <w:rFonts w:ascii="Arial" w:hAnsi="Arial" w:cs="Arial"/>
                <w:b/>
                <w:sz w:val="20"/>
                <w:szCs w:val="20"/>
                <w:lang w:val="en-US"/>
              </w:rPr>
              <w:t>N</w:t>
            </w:r>
            <w:r w:rsidR="00A711CB">
              <w:rPr>
                <w:rFonts w:ascii="Arial" w:hAnsi="Arial" w:cs="Arial"/>
                <w:b/>
                <w:sz w:val="20"/>
                <w:szCs w:val="20"/>
                <w:lang w:val="en-US"/>
              </w:rPr>
              <w:t>ationaal</w:t>
            </w:r>
            <w:proofErr w:type="spellEnd"/>
            <w:r w:rsidR="00A711CB">
              <w:rPr>
                <w:rFonts w:ascii="Arial" w:hAnsi="Arial" w:cs="Arial"/>
                <w:b/>
                <w:sz w:val="20"/>
                <w:szCs w:val="20"/>
                <w:lang w:val="en-US"/>
              </w:rPr>
              <w:t xml:space="preserve"> </w:t>
            </w:r>
            <w:proofErr w:type="spellStart"/>
            <w:r w:rsidR="00A711CB">
              <w:rPr>
                <w:rFonts w:ascii="Arial" w:hAnsi="Arial" w:cs="Arial"/>
                <w:b/>
                <w:sz w:val="20"/>
                <w:szCs w:val="20"/>
                <w:lang w:val="en-US"/>
              </w:rPr>
              <w:t>o.a.</w:t>
            </w:r>
            <w:proofErr w:type="spellEnd"/>
            <w:r w:rsidR="00A711CB">
              <w:rPr>
                <w:rFonts w:ascii="Arial" w:hAnsi="Arial" w:cs="Arial"/>
                <w:b/>
                <w:sz w:val="20"/>
                <w:szCs w:val="20"/>
                <w:lang w:val="en-US"/>
              </w:rPr>
              <w:t>:</w:t>
            </w:r>
          </w:p>
        </w:tc>
      </w:tr>
      <w:tr w:rsidR="00A711CB" w14:paraId="74BF39D6" w14:textId="77777777">
        <w:trPr>
          <w:trHeight w:val="63"/>
        </w:trPr>
        <w:tc>
          <w:tcPr>
            <w:tcW w:w="9540" w:type="dxa"/>
          </w:tcPr>
          <w:p w14:paraId="254F781A" w14:textId="77777777" w:rsidR="00A711CB" w:rsidRDefault="00A711CB">
            <w:pPr>
              <w:autoSpaceDE w:val="0"/>
            </w:pPr>
            <w:r>
              <w:rPr>
                <w:rFonts w:ascii="Arial" w:hAnsi="Arial" w:cs="Arial"/>
                <w:sz w:val="20"/>
                <w:szCs w:val="20"/>
              </w:rPr>
              <w:t>Erasmus Endocrinologie Cursus</w:t>
            </w:r>
          </w:p>
        </w:tc>
      </w:tr>
      <w:tr w:rsidR="00A711CB" w14:paraId="05DF6B3D" w14:textId="77777777">
        <w:trPr>
          <w:trHeight w:val="63"/>
        </w:trPr>
        <w:tc>
          <w:tcPr>
            <w:tcW w:w="9540" w:type="dxa"/>
          </w:tcPr>
          <w:p w14:paraId="671AB004" w14:textId="77777777" w:rsidR="00A711CB" w:rsidRDefault="00A711CB">
            <w:pPr>
              <w:autoSpaceDE w:val="0"/>
            </w:pPr>
            <w:r>
              <w:rPr>
                <w:rFonts w:ascii="Arial" w:hAnsi="Arial" w:cs="Arial"/>
                <w:sz w:val="20"/>
                <w:szCs w:val="20"/>
              </w:rPr>
              <w:t>Neuro-endocrine Meeting</w:t>
            </w:r>
          </w:p>
        </w:tc>
      </w:tr>
      <w:tr w:rsidR="00A711CB" w14:paraId="3186F98F" w14:textId="77777777">
        <w:trPr>
          <w:trHeight w:val="63"/>
        </w:trPr>
        <w:tc>
          <w:tcPr>
            <w:tcW w:w="9540" w:type="dxa"/>
          </w:tcPr>
          <w:p w14:paraId="6721B835" w14:textId="77777777" w:rsidR="00A711CB" w:rsidRDefault="00A711CB">
            <w:pPr>
              <w:autoSpaceDE w:val="0"/>
              <w:rPr>
                <w:rFonts w:ascii="Arial" w:hAnsi="Arial" w:cs="Arial"/>
                <w:sz w:val="20"/>
                <w:szCs w:val="20"/>
              </w:rPr>
            </w:pPr>
            <w:r>
              <w:rPr>
                <w:rFonts w:ascii="Arial" w:hAnsi="Arial" w:cs="Arial"/>
                <w:sz w:val="20"/>
                <w:szCs w:val="20"/>
              </w:rPr>
              <w:t>Nederlandse Endocrinologiedagen</w:t>
            </w:r>
          </w:p>
          <w:p w14:paraId="13A4BA2D" w14:textId="77777777" w:rsidR="00DD05C6" w:rsidRDefault="00DD05C6">
            <w:pPr>
              <w:autoSpaceDE w:val="0"/>
            </w:pPr>
            <w:r>
              <w:rPr>
                <w:rFonts w:ascii="Arial" w:hAnsi="Arial" w:cs="Arial"/>
                <w:sz w:val="20"/>
                <w:szCs w:val="20"/>
              </w:rPr>
              <w:t>Masterclass kinderendocrinologie</w:t>
            </w:r>
          </w:p>
        </w:tc>
      </w:tr>
      <w:tr w:rsidR="00A711CB" w14:paraId="5C67A985" w14:textId="77777777">
        <w:trPr>
          <w:trHeight w:val="63"/>
        </w:trPr>
        <w:tc>
          <w:tcPr>
            <w:tcW w:w="9540" w:type="dxa"/>
          </w:tcPr>
          <w:p w14:paraId="2220B90B" w14:textId="77777777" w:rsidR="00A711CB" w:rsidRDefault="00A711CB">
            <w:pPr>
              <w:autoSpaceDE w:val="0"/>
            </w:pPr>
            <w:r>
              <w:rPr>
                <w:rFonts w:ascii="Arial" w:hAnsi="Arial" w:cs="Arial"/>
                <w:sz w:val="20"/>
                <w:szCs w:val="20"/>
              </w:rPr>
              <w:t>Wetenschappelijke bijeenkomsten Nederlandse vereniging voor Calcium- en Botstofwisseling</w:t>
            </w:r>
          </w:p>
        </w:tc>
      </w:tr>
      <w:tr w:rsidR="00A711CB" w14:paraId="01E51169" w14:textId="77777777">
        <w:trPr>
          <w:trHeight w:val="63"/>
        </w:trPr>
        <w:tc>
          <w:tcPr>
            <w:tcW w:w="9540" w:type="dxa"/>
          </w:tcPr>
          <w:p w14:paraId="0FDF3AF2" w14:textId="77777777" w:rsidR="00A711CB" w:rsidRDefault="00A711CB">
            <w:pPr>
              <w:autoSpaceDE w:val="0"/>
            </w:pPr>
            <w:r>
              <w:rPr>
                <w:rFonts w:ascii="Arial" w:hAnsi="Arial" w:cs="Arial"/>
                <w:sz w:val="20"/>
                <w:szCs w:val="20"/>
              </w:rPr>
              <w:t>Diabetes symposium</w:t>
            </w:r>
          </w:p>
        </w:tc>
      </w:tr>
      <w:tr w:rsidR="00A711CB" w14:paraId="77A202B1" w14:textId="77777777">
        <w:trPr>
          <w:trHeight w:val="63"/>
        </w:trPr>
        <w:tc>
          <w:tcPr>
            <w:tcW w:w="9540" w:type="dxa"/>
          </w:tcPr>
          <w:p w14:paraId="4BD9A529" w14:textId="77777777" w:rsidR="00A711CB" w:rsidRDefault="00A711CB">
            <w:pPr>
              <w:autoSpaceDE w:val="0"/>
            </w:pPr>
            <w:r>
              <w:rPr>
                <w:rFonts w:ascii="Arial" w:hAnsi="Arial" w:cs="Arial"/>
                <w:sz w:val="20"/>
                <w:szCs w:val="20"/>
              </w:rPr>
              <w:t>Bijeenkomsten Sectie Kinderendocrinologie (2 accreditatiepunten per keer)</w:t>
            </w:r>
          </w:p>
        </w:tc>
      </w:tr>
      <w:tr w:rsidR="00A711CB" w14:paraId="5A44B244" w14:textId="77777777">
        <w:trPr>
          <w:trHeight w:val="63"/>
        </w:trPr>
        <w:tc>
          <w:tcPr>
            <w:tcW w:w="9540" w:type="dxa"/>
          </w:tcPr>
          <w:p w14:paraId="1D4E2741" w14:textId="77777777" w:rsidR="00A711CB" w:rsidRDefault="00A711CB" w:rsidP="00AE2782">
            <w:pPr>
              <w:autoSpaceDE w:val="0"/>
            </w:pPr>
            <w:r>
              <w:rPr>
                <w:rFonts w:ascii="Arial" w:hAnsi="Arial" w:cs="Arial"/>
                <w:sz w:val="20"/>
                <w:szCs w:val="20"/>
              </w:rPr>
              <w:t xml:space="preserve">Bijeenkomsten van de Adviesgroep Groeihormoon </w:t>
            </w:r>
          </w:p>
        </w:tc>
      </w:tr>
      <w:tr w:rsidR="00A711CB" w14:paraId="46838592" w14:textId="77777777">
        <w:trPr>
          <w:trHeight w:val="63"/>
        </w:trPr>
        <w:tc>
          <w:tcPr>
            <w:tcW w:w="9540" w:type="dxa"/>
          </w:tcPr>
          <w:p w14:paraId="1877C9C0" w14:textId="77777777" w:rsidR="00A711CB" w:rsidRDefault="00A711CB">
            <w:pPr>
              <w:autoSpaceDE w:val="0"/>
            </w:pPr>
            <w:r>
              <w:rPr>
                <w:rFonts w:ascii="Arial" w:hAnsi="Arial" w:cs="Arial"/>
                <w:sz w:val="20"/>
                <w:szCs w:val="20"/>
              </w:rPr>
              <w:t>Bijeenkomsten van de Werkgroep Diabetes</w:t>
            </w:r>
          </w:p>
        </w:tc>
      </w:tr>
      <w:tr w:rsidR="00A711CB" w14:paraId="4D7E03B3" w14:textId="77777777">
        <w:trPr>
          <w:trHeight w:val="63"/>
        </w:trPr>
        <w:tc>
          <w:tcPr>
            <w:tcW w:w="9540" w:type="dxa"/>
          </w:tcPr>
          <w:p w14:paraId="3EA7FC12" w14:textId="77777777" w:rsidR="00A711CB" w:rsidRDefault="00A711CB">
            <w:pPr>
              <w:autoSpaceDE w:val="0"/>
            </w:pPr>
            <w:r>
              <w:rPr>
                <w:rFonts w:ascii="Arial" w:hAnsi="Arial" w:cs="Arial"/>
                <w:sz w:val="20"/>
                <w:szCs w:val="20"/>
              </w:rPr>
              <w:t>Bijeenkomsten van de Adviesgroep AGS -C</w:t>
            </w:r>
            <w:r w:rsidR="003A0C52">
              <w:rPr>
                <w:rFonts w:ascii="Arial" w:hAnsi="Arial" w:cs="Arial"/>
                <w:sz w:val="20"/>
                <w:szCs w:val="20"/>
              </w:rPr>
              <w:t>H</w:t>
            </w:r>
            <w:r>
              <w:rPr>
                <w:rFonts w:ascii="Arial" w:hAnsi="Arial" w:cs="Arial"/>
                <w:sz w:val="20"/>
                <w:szCs w:val="20"/>
              </w:rPr>
              <w:t>T</w:t>
            </w:r>
          </w:p>
        </w:tc>
      </w:tr>
      <w:tr w:rsidR="00A711CB" w14:paraId="774A2435" w14:textId="77777777" w:rsidTr="003A0C52">
        <w:trPr>
          <w:trHeight w:val="68"/>
        </w:trPr>
        <w:tc>
          <w:tcPr>
            <w:tcW w:w="9540" w:type="dxa"/>
          </w:tcPr>
          <w:p w14:paraId="7660B69A" w14:textId="77777777" w:rsidR="00A711CB" w:rsidRDefault="00A711CB">
            <w:pPr>
              <w:autoSpaceDE w:val="0"/>
            </w:pPr>
            <w:r>
              <w:rPr>
                <w:rFonts w:ascii="Arial" w:hAnsi="Arial" w:cs="Arial"/>
                <w:sz w:val="20"/>
                <w:szCs w:val="20"/>
              </w:rPr>
              <w:t>NVDO</w:t>
            </w:r>
          </w:p>
        </w:tc>
      </w:tr>
    </w:tbl>
    <w:p w14:paraId="725C059A" w14:textId="77777777" w:rsidR="00A711CB" w:rsidRDefault="00A711CB">
      <w:pPr>
        <w:rPr>
          <w:rFonts w:ascii="Arial" w:hAnsi="Arial" w:cs="Arial"/>
          <w:b/>
          <w:smallCaps/>
          <w:sz w:val="20"/>
          <w:szCs w:val="20"/>
        </w:rPr>
      </w:pPr>
    </w:p>
    <w:p w14:paraId="4F4FEAFE" w14:textId="77777777" w:rsidR="00A711CB" w:rsidRDefault="00A711CB">
      <w:pPr>
        <w:rPr>
          <w:rFonts w:ascii="Arial" w:hAnsi="Arial" w:cs="Arial"/>
          <w:b/>
          <w:smallCaps/>
          <w:sz w:val="16"/>
          <w:szCs w:val="16"/>
        </w:rPr>
      </w:pPr>
    </w:p>
    <w:p w14:paraId="47F6EA77" w14:textId="77777777" w:rsidR="00A711CB" w:rsidRDefault="00A711CB">
      <w:pPr>
        <w:rPr>
          <w:rFonts w:ascii="Arial" w:hAnsi="Arial" w:cs="Arial"/>
          <w:b/>
          <w:smallCaps/>
          <w:sz w:val="16"/>
          <w:szCs w:val="16"/>
        </w:rPr>
      </w:pPr>
    </w:p>
    <w:p w14:paraId="668DA90D" w14:textId="77777777" w:rsidR="00A711CB" w:rsidRDefault="00A711CB"/>
    <w:sectPr w:rsidR="00A711CB" w:rsidSect="00E74C6C">
      <w:headerReference w:type="even" r:id="rId7"/>
      <w:headerReference w:type="default" r:id="rId8"/>
      <w:footerReference w:type="even" r:id="rId9"/>
      <w:footerReference w:type="default" r:id="rId10"/>
      <w:headerReference w:type="first" r:id="rId11"/>
      <w:footerReference w:type="first" r:id="rId12"/>
      <w:pgSz w:w="11906" w:h="16838"/>
      <w:pgMar w:top="900" w:right="926" w:bottom="1100" w:left="800" w:header="300" w:footer="30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023AF" w14:textId="77777777" w:rsidR="007C393B" w:rsidRDefault="007C393B">
      <w:r>
        <w:separator/>
      </w:r>
    </w:p>
  </w:endnote>
  <w:endnote w:type="continuationSeparator" w:id="0">
    <w:p w14:paraId="08A9DAFC" w14:textId="77777777" w:rsidR="007C393B" w:rsidRDefault="007C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A05AD" w14:textId="77777777" w:rsidR="004E1374" w:rsidRDefault="004E13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EDF5" w14:textId="77777777" w:rsidR="007C393B" w:rsidRDefault="007C393B">
    <w:pPr>
      <w:pStyle w:val="Voettekst"/>
      <w:jc w:val="center"/>
    </w:pPr>
    <w:r>
      <w:rPr>
        <w:rFonts w:ascii="Arial" w:hAnsi="Arial" w:cs="Arial"/>
        <w:sz w:val="18"/>
        <w:szCs w:val="18"/>
      </w:rPr>
      <w:tab/>
      <w:t xml:space="preserve">Pagina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B4AB6">
      <w:rPr>
        <w:rFonts w:cs="Arial"/>
        <w:noProof/>
        <w:sz w:val="18"/>
        <w:szCs w:val="18"/>
      </w:rPr>
      <w:t>2</w:t>
    </w:r>
    <w:r>
      <w:rPr>
        <w:rFonts w:cs="Arial"/>
        <w:sz w:val="18"/>
        <w:szCs w:val="18"/>
      </w:rPr>
      <w:fldChar w:fldCharType="end"/>
    </w:r>
    <w:r>
      <w:rPr>
        <w:rFonts w:ascii="Arial" w:hAnsi="Arial" w:cs="Arial"/>
        <w:sz w:val="18"/>
        <w:szCs w:val="18"/>
      </w:rPr>
      <w:t xml:space="preserve"> van </w:t>
    </w:r>
    <w:r>
      <w:rPr>
        <w:rFonts w:cs="Arial"/>
        <w:sz w:val="18"/>
        <w:szCs w:val="18"/>
      </w:rPr>
      <w:fldChar w:fldCharType="begin"/>
    </w:r>
    <w:r>
      <w:rPr>
        <w:rFonts w:cs="Arial"/>
        <w:sz w:val="18"/>
        <w:szCs w:val="18"/>
      </w:rPr>
      <w:instrText xml:space="preserve"> NUMPAGES \*Arabic </w:instrText>
    </w:r>
    <w:r>
      <w:rPr>
        <w:rFonts w:cs="Arial"/>
        <w:sz w:val="18"/>
        <w:szCs w:val="18"/>
      </w:rPr>
      <w:fldChar w:fldCharType="separate"/>
    </w:r>
    <w:r w:rsidR="002B4AB6">
      <w:rPr>
        <w:rFonts w:cs="Arial"/>
        <w:noProof/>
        <w:sz w:val="18"/>
        <w:szCs w:val="18"/>
      </w:rPr>
      <w:t>5</w:t>
    </w:r>
    <w:r>
      <w:rPr>
        <w:rFonts w:cs="Arial"/>
        <w:sz w:val="18"/>
        <w:szCs w:val="18"/>
      </w:rPr>
      <w:fldChar w:fldCharType="end"/>
    </w:r>
    <w:r>
      <w:rPr>
        <w:rFonts w:ascii="Arial" w:hAnsi="Arial" w:cs="Arial"/>
        <w:sz w:val="18"/>
        <w:szCs w:val="18"/>
      </w:rPr>
      <w:tab/>
      <w:t xml:space="preserve">Herziene versie, vastgesteld </w:t>
    </w:r>
    <w:r>
      <w:rPr>
        <w:rFonts w:ascii="Arial" w:hAnsi="Arial" w:cs="Arial"/>
        <w:sz w:val="16"/>
        <w:szCs w:val="16"/>
      </w:rPr>
      <w:t>09-10-2015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77C08" w14:textId="77777777" w:rsidR="004E1374" w:rsidRDefault="004E13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3F0C" w14:textId="77777777" w:rsidR="007C393B" w:rsidRDefault="007C393B">
      <w:r>
        <w:separator/>
      </w:r>
    </w:p>
  </w:footnote>
  <w:footnote w:type="continuationSeparator" w:id="0">
    <w:p w14:paraId="72383B41" w14:textId="77777777" w:rsidR="007C393B" w:rsidRDefault="007C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C427" w14:textId="77777777" w:rsidR="004E1374" w:rsidRDefault="004E13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453CC" w14:textId="77777777" w:rsidR="007C393B" w:rsidRDefault="007C393B"/>
  <w:tbl>
    <w:tblPr>
      <w:tblW w:w="0" w:type="auto"/>
      <w:tblInd w:w="-7" w:type="dxa"/>
      <w:tblLayout w:type="fixed"/>
      <w:tblLook w:val="0000" w:firstRow="0" w:lastRow="0" w:firstColumn="0" w:lastColumn="0" w:noHBand="0" w:noVBand="0"/>
    </w:tblPr>
    <w:tblGrid>
      <w:gridCol w:w="6997"/>
      <w:gridCol w:w="3767"/>
    </w:tblGrid>
    <w:tr w:rsidR="007C393B" w14:paraId="1828BFC7" w14:textId="77777777">
      <w:trPr>
        <w:trHeight w:val="1425"/>
      </w:trPr>
      <w:tc>
        <w:tcPr>
          <w:tcW w:w="6997" w:type="dxa"/>
          <w:tcBorders>
            <w:top w:val="single" w:sz="4" w:space="0" w:color="008000"/>
            <w:left w:val="single" w:sz="4" w:space="0" w:color="008000"/>
            <w:bottom w:val="single" w:sz="4" w:space="0" w:color="008000"/>
          </w:tcBorders>
        </w:tcPr>
        <w:p w14:paraId="10AFA4EF" w14:textId="77777777" w:rsidR="007C393B" w:rsidRDefault="007C393B">
          <w:pPr>
            <w:snapToGrid w:val="0"/>
            <w:rPr>
              <w:rFonts w:ascii="Arial" w:hAnsi="Arial" w:cs="Arial"/>
              <w:b/>
              <w:sz w:val="28"/>
              <w:szCs w:val="28"/>
            </w:rPr>
          </w:pPr>
        </w:p>
        <w:p w14:paraId="3D5726E9" w14:textId="77777777" w:rsidR="007C393B" w:rsidRDefault="007C393B">
          <w:pPr>
            <w:rPr>
              <w:rFonts w:ascii="Arial" w:hAnsi="Arial" w:cs="Arial"/>
              <w:b/>
              <w:sz w:val="28"/>
              <w:szCs w:val="28"/>
            </w:rPr>
          </w:pPr>
          <w:r>
            <w:rPr>
              <w:rFonts w:ascii="Arial" w:hAnsi="Arial" w:cs="Arial"/>
              <w:b/>
              <w:sz w:val="28"/>
              <w:szCs w:val="28"/>
            </w:rPr>
            <w:t>SECTIE-SPECIFIEKE BIJLAGE</w:t>
          </w:r>
        </w:p>
        <w:p w14:paraId="537C9A6D" w14:textId="77777777" w:rsidR="007C393B" w:rsidRDefault="007C393B">
          <w:pPr>
            <w:rPr>
              <w:rFonts w:ascii="Arial" w:hAnsi="Arial" w:cs="Arial"/>
              <w:b/>
              <w:sz w:val="28"/>
              <w:szCs w:val="28"/>
            </w:rPr>
          </w:pPr>
          <w:r>
            <w:rPr>
              <w:rFonts w:ascii="Arial" w:hAnsi="Arial" w:cs="Arial"/>
              <w:b/>
              <w:sz w:val="28"/>
              <w:szCs w:val="28"/>
            </w:rPr>
            <w:t xml:space="preserve">BIJ AANVRAAG VOOR HERREGISTRATIE </w:t>
          </w:r>
        </w:p>
        <w:p w14:paraId="6E3D2302" w14:textId="77777777" w:rsidR="007C393B" w:rsidRDefault="007C393B">
          <w:pPr>
            <w:rPr>
              <w:rFonts w:ascii="Arial" w:hAnsi="Arial" w:cs="Arial"/>
              <w:i/>
              <w:sz w:val="18"/>
              <w:szCs w:val="18"/>
            </w:rPr>
          </w:pPr>
          <w:r>
            <w:rPr>
              <w:rFonts w:ascii="Arial" w:hAnsi="Arial" w:cs="Arial"/>
              <w:b/>
              <w:sz w:val="28"/>
              <w:szCs w:val="28"/>
            </w:rPr>
            <w:t>ALS KINDERARTS-ENDOCRINOLOOG</w:t>
          </w:r>
        </w:p>
        <w:p w14:paraId="3A74F4A5" w14:textId="77777777" w:rsidR="007C393B" w:rsidRDefault="007C393B">
          <w:pPr>
            <w:rPr>
              <w:rFonts w:ascii="Arial" w:hAnsi="Arial" w:cs="Arial"/>
              <w:i/>
              <w:sz w:val="18"/>
              <w:szCs w:val="18"/>
            </w:rPr>
          </w:pPr>
        </w:p>
      </w:tc>
      <w:tc>
        <w:tcPr>
          <w:tcW w:w="3767" w:type="dxa"/>
          <w:tcBorders>
            <w:top w:val="single" w:sz="4" w:space="0" w:color="008000"/>
            <w:bottom w:val="single" w:sz="4" w:space="0" w:color="008000"/>
            <w:right w:val="single" w:sz="4" w:space="0" w:color="008000"/>
          </w:tcBorders>
        </w:tcPr>
        <w:p w14:paraId="33DA2D97" w14:textId="25684D9C" w:rsidR="007C393B" w:rsidRDefault="007C393B">
          <w:pPr>
            <w:rPr>
              <w:rFonts w:ascii="Arial" w:hAnsi="Arial" w:cs="Arial"/>
              <w:i/>
              <w:sz w:val="18"/>
              <w:szCs w:val="18"/>
            </w:rPr>
          </w:pPr>
          <w:r>
            <w:t xml:space="preserve">                  </w:t>
          </w:r>
          <w:r w:rsidR="004E1374">
            <w:rPr>
              <w:rFonts w:ascii="Arial" w:hAnsi="Arial" w:cs="Arial"/>
              <w:i/>
              <w:noProof/>
              <w:sz w:val="18"/>
              <w:szCs w:val="18"/>
            </w:rPr>
            <w:drawing>
              <wp:inline distT="0" distB="0" distL="0" distR="0" wp14:anchorId="2D76311D" wp14:editId="6C674762">
                <wp:extent cx="2254885" cy="437515"/>
                <wp:effectExtent l="0" t="0" r="0" b="63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stretch>
                          <a:fillRect/>
                        </a:stretch>
                      </pic:blipFill>
                      <pic:spPr>
                        <a:xfrm>
                          <a:off x="0" y="0"/>
                          <a:ext cx="2254885" cy="437515"/>
                        </a:xfrm>
                        <a:prstGeom prst="rect">
                          <a:avLst/>
                        </a:prstGeom>
                      </pic:spPr>
                    </pic:pic>
                  </a:graphicData>
                </a:graphic>
              </wp:inline>
            </w:drawing>
          </w:r>
        </w:p>
        <w:p w14:paraId="5413D6EA" w14:textId="77777777" w:rsidR="007C393B" w:rsidRDefault="007C393B">
          <w:pPr>
            <w:rPr>
              <w:rFonts w:ascii="Arial" w:hAnsi="Arial" w:cs="Arial"/>
              <w:i/>
              <w:sz w:val="18"/>
              <w:szCs w:val="18"/>
            </w:rPr>
          </w:pPr>
        </w:p>
      </w:tc>
    </w:tr>
  </w:tbl>
  <w:p w14:paraId="6E51F6ED" w14:textId="77777777" w:rsidR="007C393B" w:rsidRDefault="007C393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CB05D" w14:textId="77777777" w:rsidR="004E1374" w:rsidRDefault="004E137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Kop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hint="default"/>
        <w:sz w:val="20"/>
      </w:rPr>
    </w:lvl>
  </w:abstractNum>
  <w:abstractNum w:abstractNumId="2" w15:restartNumberingAfterBreak="0">
    <w:nsid w:val="00000003"/>
    <w:multiLevelType w:val="singleLevel"/>
    <w:tmpl w:val="00000003"/>
    <w:name w:val="WW8Num2"/>
    <w:lvl w:ilvl="0">
      <w:numFmt w:val="bullet"/>
      <w:lvlText w:val="-"/>
      <w:lvlJc w:val="left"/>
      <w:pPr>
        <w:tabs>
          <w:tab w:val="num" w:pos="360"/>
        </w:tabs>
        <w:ind w:left="360" w:hanging="360"/>
      </w:pPr>
      <w:rPr>
        <w:rFonts w:ascii="Times New Roman" w:hAnsi="Times New Roman" w:hint="default"/>
        <w:sz w:val="20"/>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0000005"/>
    <w:multiLevelType w:val="singleLevel"/>
    <w:tmpl w:val="00000005"/>
    <w:name w:val="WW8Num4"/>
    <w:lvl w:ilvl="0">
      <w:numFmt w:val="bullet"/>
      <w:lvlText w:val="-"/>
      <w:lvlJc w:val="left"/>
      <w:pPr>
        <w:tabs>
          <w:tab w:val="num" w:pos="360"/>
        </w:tabs>
        <w:ind w:left="360" w:hanging="360"/>
      </w:pPr>
      <w:rPr>
        <w:rFonts w:ascii="Times New Roman" w:hAnsi="Times New Roman" w:hint="default"/>
        <w:smallCaps/>
        <w:sz w:val="22"/>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hint="default"/>
        <w:sz w:val="20"/>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EAE5C25"/>
    <w:multiLevelType w:val="hybridMultilevel"/>
    <w:tmpl w:val="9A1226DC"/>
    <w:lvl w:ilvl="0" w:tplc="03D8CF22">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41AE2"/>
    <w:multiLevelType w:val="hybridMultilevel"/>
    <w:tmpl w:val="1E7CE1A2"/>
    <w:lvl w:ilvl="0" w:tplc="03D8CF22">
      <w:numFmt w:val="bullet"/>
      <w:lvlText w:val="-"/>
      <w:lvlJc w:val="left"/>
      <w:pPr>
        <w:tabs>
          <w:tab w:val="num" w:pos="360"/>
        </w:tabs>
        <w:ind w:left="360" w:hanging="360"/>
      </w:pPr>
      <w:rPr>
        <w:rFonts w:ascii="Times New Roman" w:hAnsi="Times New Roman"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3D035A41"/>
    <w:multiLevelType w:val="hybridMultilevel"/>
    <w:tmpl w:val="67E081CC"/>
    <w:lvl w:ilvl="0" w:tplc="00000002">
      <w:numFmt w:val="bullet"/>
      <w:lvlText w:val="-"/>
      <w:lvlJc w:val="left"/>
      <w:pPr>
        <w:ind w:left="720" w:hanging="360"/>
      </w:pPr>
      <w:rPr>
        <w:rFonts w:ascii="Times New Roman" w:hAnsi="Times New Roman"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657FA9"/>
    <w:multiLevelType w:val="hybridMultilevel"/>
    <w:tmpl w:val="168A1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18"/>
    <w:rsid w:val="00012297"/>
    <w:rsid w:val="00016B44"/>
    <w:rsid w:val="000862F8"/>
    <w:rsid w:val="000F4EA2"/>
    <w:rsid w:val="00145344"/>
    <w:rsid w:val="00173455"/>
    <w:rsid w:val="00174718"/>
    <w:rsid w:val="00177CA0"/>
    <w:rsid w:val="0022033B"/>
    <w:rsid w:val="00247425"/>
    <w:rsid w:val="00273B6E"/>
    <w:rsid w:val="002B4AB6"/>
    <w:rsid w:val="002E07E0"/>
    <w:rsid w:val="003A0C52"/>
    <w:rsid w:val="004E116E"/>
    <w:rsid w:val="004E1374"/>
    <w:rsid w:val="004E370E"/>
    <w:rsid w:val="00517187"/>
    <w:rsid w:val="005869EF"/>
    <w:rsid w:val="005D1BCE"/>
    <w:rsid w:val="005D7DDB"/>
    <w:rsid w:val="00682A69"/>
    <w:rsid w:val="00683839"/>
    <w:rsid w:val="007B27D0"/>
    <w:rsid w:val="007B2EDF"/>
    <w:rsid w:val="007C393B"/>
    <w:rsid w:val="00884DF2"/>
    <w:rsid w:val="008F173F"/>
    <w:rsid w:val="00900CE3"/>
    <w:rsid w:val="00993983"/>
    <w:rsid w:val="00A52914"/>
    <w:rsid w:val="00A711CB"/>
    <w:rsid w:val="00A8174B"/>
    <w:rsid w:val="00AE2782"/>
    <w:rsid w:val="00B15E8A"/>
    <w:rsid w:val="00B86550"/>
    <w:rsid w:val="00BA1CA2"/>
    <w:rsid w:val="00C05A19"/>
    <w:rsid w:val="00C1432A"/>
    <w:rsid w:val="00CF43C4"/>
    <w:rsid w:val="00D060CB"/>
    <w:rsid w:val="00D83884"/>
    <w:rsid w:val="00DA4B17"/>
    <w:rsid w:val="00DD05C6"/>
    <w:rsid w:val="00E74C6C"/>
    <w:rsid w:val="00EE5714"/>
    <w:rsid w:val="00F01CD4"/>
    <w:rsid w:val="00F1403E"/>
    <w:rsid w:val="00F56D53"/>
    <w:rsid w:val="00FA2C59"/>
    <w:rsid w:val="00FB6A96"/>
    <w:rsid w:val="00FE07A5"/>
    <w:rsid w:val="00FF45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14:docId w14:val="51B0AA06"/>
  <w15:docId w15:val="{7090DCD2-E2C5-4B90-B15C-F63ADEB2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4C6C"/>
    <w:pPr>
      <w:suppressAutoHyphens/>
    </w:pPr>
    <w:rPr>
      <w:sz w:val="24"/>
      <w:szCs w:val="24"/>
      <w:lang w:eastAsia="ar-SA"/>
    </w:rPr>
  </w:style>
  <w:style w:type="paragraph" w:styleId="Kop2">
    <w:name w:val="heading 2"/>
    <w:basedOn w:val="Standaard"/>
    <w:next w:val="Standaard"/>
    <w:link w:val="Kop2Char"/>
    <w:uiPriority w:val="99"/>
    <w:qFormat/>
    <w:rsid w:val="00E74C6C"/>
    <w:pPr>
      <w:keepNext/>
      <w:numPr>
        <w:ilvl w:val="1"/>
        <w:numId w:val="1"/>
      </w:numPr>
      <w:ind w:left="-540" w:right="-671" w:firstLine="540"/>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7F350C"/>
    <w:rPr>
      <w:rFonts w:asciiTheme="majorHAnsi" w:eastAsiaTheme="majorEastAsia" w:hAnsiTheme="majorHAnsi" w:cstheme="majorBidi"/>
      <w:b/>
      <w:bCs/>
      <w:i/>
      <w:iCs/>
      <w:sz w:val="28"/>
      <w:szCs w:val="28"/>
      <w:lang w:eastAsia="ar-SA"/>
    </w:rPr>
  </w:style>
  <w:style w:type="character" w:customStyle="1" w:styleId="WW8Num1z0">
    <w:name w:val="WW8Num1z0"/>
    <w:uiPriority w:val="99"/>
    <w:rsid w:val="00E74C6C"/>
    <w:rPr>
      <w:rFonts w:ascii="Times New Roman" w:hAnsi="Times New Roman"/>
      <w:sz w:val="20"/>
    </w:rPr>
  </w:style>
  <w:style w:type="character" w:customStyle="1" w:styleId="WW8Num1z1">
    <w:name w:val="WW8Num1z1"/>
    <w:uiPriority w:val="99"/>
    <w:rsid w:val="00E74C6C"/>
    <w:rPr>
      <w:rFonts w:ascii="Courier New" w:hAnsi="Courier New"/>
    </w:rPr>
  </w:style>
  <w:style w:type="character" w:customStyle="1" w:styleId="WW8Num1z2">
    <w:name w:val="WW8Num1z2"/>
    <w:uiPriority w:val="99"/>
    <w:rsid w:val="00E74C6C"/>
    <w:rPr>
      <w:rFonts w:ascii="Wingdings" w:hAnsi="Wingdings"/>
    </w:rPr>
  </w:style>
  <w:style w:type="character" w:customStyle="1" w:styleId="WW8Num1z3">
    <w:name w:val="WW8Num1z3"/>
    <w:uiPriority w:val="99"/>
    <w:rsid w:val="00E74C6C"/>
    <w:rPr>
      <w:rFonts w:ascii="Symbol" w:hAnsi="Symbol"/>
    </w:rPr>
  </w:style>
  <w:style w:type="character" w:customStyle="1" w:styleId="WW8Num2z0">
    <w:name w:val="WW8Num2z0"/>
    <w:uiPriority w:val="99"/>
    <w:rsid w:val="00E74C6C"/>
    <w:rPr>
      <w:rFonts w:ascii="Times New Roman" w:hAnsi="Times New Roman"/>
      <w:sz w:val="20"/>
    </w:rPr>
  </w:style>
  <w:style w:type="character" w:customStyle="1" w:styleId="WW8Num2z1">
    <w:name w:val="WW8Num2z1"/>
    <w:uiPriority w:val="99"/>
    <w:rsid w:val="00E74C6C"/>
    <w:rPr>
      <w:rFonts w:ascii="Courier New" w:hAnsi="Courier New"/>
    </w:rPr>
  </w:style>
  <w:style w:type="character" w:customStyle="1" w:styleId="WW8Num2z2">
    <w:name w:val="WW8Num2z2"/>
    <w:uiPriority w:val="99"/>
    <w:rsid w:val="00E74C6C"/>
    <w:rPr>
      <w:rFonts w:ascii="Wingdings" w:hAnsi="Wingdings"/>
    </w:rPr>
  </w:style>
  <w:style w:type="character" w:customStyle="1" w:styleId="WW8Num2z3">
    <w:name w:val="WW8Num2z3"/>
    <w:uiPriority w:val="99"/>
    <w:rsid w:val="00E74C6C"/>
    <w:rPr>
      <w:rFonts w:ascii="Symbol" w:hAnsi="Symbol"/>
    </w:rPr>
  </w:style>
  <w:style w:type="character" w:customStyle="1" w:styleId="WW8Num3z0">
    <w:name w:val="WW8Num3z0"/>
    <w:uiPriority w:val="99"/>
    <w:rsid w:val="00E74C6C"/>
    <w:rPr>
      <w:rFonts w:ascii="Symbol" w:hAnsi="Symbol"/>
    </w:rPr>
  </w:style>
  <w:style w:type="character" w:customStyle="1" w:styleId="WW8Num3z1">
    <w:name w:val="WW8Num3z1"/>
    <w:uiPriority w:val="99"/>
    <w:rsid w:val="00E74C6C"/>
    <w:rPr>
      <w:rFonts w:ascii="Courier New" w:hAnsi="Courier New"/>
    </w:rPr>
  </w:style>
  <w:style w:type="character" w:customStyle="1" w:styleId="WW8Num3z2">
    <w:name w:val="WW8Num3z2"/>
    <w:uiPriority w:val="99"/>
    <w:rsid w:val="00E74C6C"/>
    <w:rPr>
      <w:rFonts w:ascii="Wingdings" w:hAnsi="Wingdings"/>
    </w:rPr>
  </w:style>
  <w:style w:type="character" w:customStyle="1" w:styleId="WW8Num4z0">
    <w:name w:val="WW8Num4z0"/>
    <w:uiPriority w:val="99"/>
    <w:rsid w:val="00E74C6C"/>
    <w:rPr>
      <w:rFonts w:ascii="Times New Roman" w:hAnsi="Times New Roman"/>
      <w:smallCaps/>
      <w:sz w:val="22"/>
    </w:rPr>
  </w:style>
  <w:style w:type="character" w:customStyle="1" w:styleId="WW8Num4z1">
    <w:name w:val="WW8Num4z1"/>
    <w:uiPriority w:val="99"/>
    <w:rsid w:val="00E74C6C"/>
  </w:style>
  <w:style w:type="character" w:customStyle="1" w:styleId="WW8Num4z2">
    <w:name w:val="WW8Num4z2"/>
    <w:uiPriority w:val="99"/>
    <w:rsid w:val="00E74C6C"/>
  </w:style>
  <w:style w:type="character" w:customStyle="1" w:styleId="WW8Num4z3">
    <w:name w:val="WW8Num4z3"/>
    <w:uiPriority w:val="99"/>
    <w:rsid w:val="00E74C6C"/>
  </w:style>
  <w:style w:type="character" w:customStyle="1" w:styleId="WW8Num4z4">
    <w:name w:val="WW8Num4z4"/>
    <w:uiPriority w:val="99"/>
    <w:rsid w:val="00E74C6C"/>
  </w:style>
  <w:style w:type="character" w:customStyle="1" w:styleId="WW8Num4z5">
    <w:name w:val="WW8Num4z5"/>
    <w:uiPriority w:val="99"/>
    <w:rsid w:val="00E74C6C"/>
  </w:style>
  <w:style w:type="character" w:customStyle="1" w:styleId="WW8Num4z6">
    <w:name w:val="WW8Num4z6"/>
    <w:uiPriority w:val="99"/>
    <w:rsid w:val="00E74C6C"/>
  </w:style>
  <w:style w:type="character" w:customStyle="1" w:styleId="WW8Num4z7">
    <w:name w:val="WW8Num4z7"/>
    <w:uiPriority w:val="99"/>
    <w:rsid w:val="00E74C6C"/>
  </w:style>
  <w:style w:type="character" w:customStyle="1" w:styleId="WW8Num4z8">
    <w:name w:val="WW8Num4z8"/>
    <w:uiPriority w:val="99"/>
    <w:rsid w:val="00E74C6C"/>
  </w:style>
  <w:style w:type="character" w:customStyle="1" w:styleId="WW8Num5z0">
    <w:name w:val="WW8Num5z0"/>
    <w:uiPriority w:val="99"/>
    <w:rsid w:val="00E74C6C"/>
    <w:rPr>
      <w:rFonts w:ascii="Symbol" w:hAnsi="Symbol"/>
      <w:sz w:val="20"/>
    </w:rPr>
  </w:style>
  <w:style w:type="character" w:customStyle="1" w:styleId="WW8Num5z1">
    <w:name w:val="WW8Num5z1"/>
    <w:uiPriority w:val="99"/>
    <w:rsid w:val="00E74C6C"/>
    <w:rPr>
      <w:rFonts w:ascii="Courier New" w:hAnsi="Courier New"/>
    </w:rPr>
  </w:style>
  <w:style w:type="character" w:customStyle="1" w:styleId="WW8Num5z2">
    <w:name w:val="WW8Num5z2"/>
    <w:uiPriority w:val="99"/>
    <w:rsid w:val="00E74C6C"/>
    <w:rPr>
      <w:rFonts w:ascii="Wingdings" w:hAnsi="Wingdings"/>
    </w:rPr>
  </w:style>
  <w:style w:type="character" w:customStyle="1" w:styleId="WW8Num6z0">
    <w:name w:val="WW8Num6z0"/>
    <w:uiPriority w:val="99"/>
    <w:rsid w:val="00E74C6C"/>
    <w:rPr>
      <w:rFonts w:ascii="Symbol" w:hAnsi="Symbol"/>
    </w:rPr>
  </w:style>
  <w:style w:type="character" w:customStyle="1" w:styleId="WW8Num6z1">
    <w:name w:val="WW8Num6z1"/>
    <w:uiPriority w:val="99"/>
    <w:rsid w:val="00E74C6C"/>
    <w:rPr>
      <w:rFonts w:ascii="Times New Roman" w:hAnsi="Times New Roman"/>
    </w:rPr>
  </w:style>
  <w:style w:type="character" w:customStyle="1" w:styleId="WW8Num6z2">
    <w:name w:val="WW8Num6z2"/>
    <w:uiPriority w:val="99"/>
    <w:rsid w:val="00E74C6C"/>
    <w:rPr>
      <w:rFonts w:ascii="Wingdings" w:hAnsi="Wingdings"/>
    </w:rPr>
  </w:style>
  <w:style w:type="character" w:customStyle="1" w:styleId="WW8Num6z3">
    <w:name w:val="WW8Num6z3"/>
    <w:uiPriority w:val="99"/>
    <w:rsid w:val="00E74C6C"/>
  </w:style>
  <w:style w:type="character" w:customStyle="1" w:styleId="WW8Num6z4">
    <w:name w:val="WW8Num6z4"/>
    <w:uiPriority w:val="99"/>
    <w:rsid w:val="00E74C6C"/>
    <w:rPr>
      <w:rFonts w:ascii="Courier New" w:hAnsi="Courier New"/>
    </w:rPr>
  </w:style>
  <w:style w:type="character" w:customStyle="1" w:styleId="WW8Num7z0">
    <w:name w:val="WW8Num7z0"/>
    <w:uiPriority w:val="99"/>
    <w:rsid w:val="00E74C6C"/>
    <w:rPr>
      <w:rFonts w:ascii="Symbol" w:hAnsi="Symbol"/>
    </w:rPr>
  </w:style>
  <w:style w:type="character" w:customStyle="1" w:styleId="WW8Num7z1">
    <w:name w:val="WW8Num7z1"/>
    <w:uiPriority w:val="99"/>
    <w:rsid w:val="00E74C6C"/>
    <w:rPr>
      <w:rFonts w:ascii="Courier New" w:hAnsi="Courier New"/>
    </w:rPr>
  </w:style>
  <w:style w:type="character" w:customStyle="1" w:styleId="WW8Num7z2">
    <w:name w:val="WW8Num7z2"/>
    <w:uiPriority w:val="99"/>
    <w:rsid w:val="00E74C6C"/>
    <w:rPr>
      <w:rFonts w:ascii="Wingdings" w:hAnsi="Wingdings"/>
    </w:rPr>
  </w:style>
  <w:style w:type="character" w:customStyle="1" w:styleId="WW8Num8z0">
    <w:name w:val="WW8Num8z0"/>
    <w:uiPriority w:val="99"/>
    <w:rsid w:val="00E74C6C"/>
  </w:style>
  <w:style w:type="character" w:customStyle="1" w:styleId="WW8Num8z1">
    <w:name w:val="WW8Num8z1"/>
    <w:uiPriority w:val="99"/>
    <w:rsid w:val="00E74C6C"/>
  </w:style>
  <w:style w:type="character" w:customStyle="1" w:styleId="WW8Num8z2">
    <w:name w:val="WW8Num8z2"/>
    <w:uiPriority w:val="99"/>
    <w:rsid w:val="00E74C6C"/>
  </w:style>
  <w:style w:type="character" w:customStyle="1" w:styleId="WW8Num8z3">
    <w:name w:val="WW8Num8z3"/>
    <w:uiPriority w:val="99"/>
    <w:rsid w:val="00E74C6C"/>
  </w:style>
  <w:style w:type="character" w:customStyle="1" w:styleId="WW8Num8z4">
    <w:name w:val="WW8Num8z4"/>
    <w:uiPriority w:val="99"/>
    <w:rsid w:val="00E74C6C"/>
  </w:style>
  <w:style w:type="character" w:customStyle="1" w:styleId="WW8Num8z5">
    <w:name w:val="WW8Num8z5"/>
    <w:uiPriority w:val="99"/>
    <w:rsid w:val="00E74C6C"/>
  </w:style>
  <w:style w:type="character" w:customStyle="1" w:styleId="WW8Num8z6">
    <w:name w:val="WW8Num8z6"/>
    <w:uiPriority w:val="99"/>
    <w:rsid w:val="00E74C6C"/>
  </w:style>
  <w:style w:type="character" w:customStyle="1" w:styleId="WW8Num8z7">
    <w:name w:val="WW8Num8z7"/>
    <w:uiPriority w:val="99"/>
    <w:rsid w:val="00E74C6C"/>
  </w:style>
  <w:style w:type="character" w:customStyle="1" w:styleId="WW8Num8z8">
    <w:name w:val="WW8Num8z8"/>
    <w:uiPriority w:val="99"/>
    <w:rsid w:val="00E74C6C"/>
  </w:style>
  <w:style w:type="character" w:customStyle="1" w:styleId="WW8Num9z0">
    <w:name w:val="WW8Num9z0"/>
    <w:uiPriority w:val="99"/>
    <w:rsid w:val="00E74C6C"/>
    <w:rPr>
      <w:rFonts w:ascii="Symbol" w:hAnsi="Symbol"/>
    </w:rPr>
  </w:style>
  <w:style w:type="character" w:customStyle="1" w:styleId="WW8Num9z1">
    <w:name w:val="WW8Num9z1"/>
    <w:uiPriority w:val="99"/>
    <w:rsid w:val="00E74C6C"/>
    <w:rPr>
      <w:rFonts w:ascii="Courier New" w:hAnsi="Courier New"/>
    </w:rPr>
  </w:style>
  <w:style w:type="character" w:customStyle="1" w:styleId="WW8Num9z2">
    <w:name w:val="WW8Num9z2"/>
    <w:uiPriority w:val="99"/>
    <w:rsid w:val="00E74C6C"/>
    <w:rPr>
      <w:rFonts w:ascii="Wingdings" w:hAnsi="Wingdings"/>
    </w:rPr>
  </w:style>
  <w:style w:type="character" w:customStyle="1" w:styleId="Standaardalinea-lettertype1">
    <w:name w:val="Standaardalinea-lettertype1"/>
    <w:uiPriority w:val="99"/>
    <w:rsid w:val="00E74C6C"/>
  </w:style>
  <w:style w:type="character" w:styleId="Paginanummer">
    <w:name w:val="page number"/>
    <w:basedOn w:val="Standaardalinea-lettertype1"/>
    <w:uiPriority w:val="99"/>
    <w:rsid w:val="00E74C6C"/>
    <w:rPr>
      <w:rFonts w:cs="Times New Roman"/>
    </w:rPr>
  </w:style>
  <w:style w:type="character" w:customStyle="1" w:styleId="Opsommingstekens">
    <w:name w:val="Opsommingstekens"/>
    <w:uiPriority w:val="99"/>
    <w:rsid w:val="00E74C6C"/>
    <w:rPr>
      <w:rFonts w:ascii="OpenSymbol" w:eastAsia="OpenSymbol" w:hAnsi="OpenSymbol"/>
    </w:rPr>
  </w:style>
  <w:style w:type="paragraph" w:customStyle="1" w:styleId="Kop">
    <w:name w:val="Kop"/>
    <w:basedOn w:val="Standaard"/>
    <w:next w:val="Plattetekst"/>
    <w:uiPriority w:val="99"/>
    <w:rsid w:val="00E74C6C"/>
    <w:pPr>
      <w:keepNext/>
      <w:spacing w:before="240" w:after="120"/>
    </w:pPr>
    <w:rPr>
      <w:rFonts w:ascii="Arial" w:eastAsia="Microsoft YaHei" w:hAnsi="Arial" w:cs="Mangal"/>
      <w:sz w:val="28"/>
      <w:szCs w:val="28"/>
    </w:rPr>
  </w:style>
  <w:style w:type="paragraph" w:styleId="Plattetekst">
    <w:name w:val="Body Text"/>
    <w:basedOn w:val="Standaard"/>
    <w:link w:val="PlattetekstChar"/>
    <w:uiPriority w:val="99"/>
    <w:rsid w:val="00E74C6C"/>
    <w:pPr>
      <w:spacing w:after="120"/>
    </w:pPr>
  </w:style>
  <w:style w:type="character" w:customStyle="1" w:styleId="PlattetekstChar">
    <w:name w:val="Platte tekst Char"/>
    <w:basedOn w:val="Standaardalinea-lettertype"/>
    <w:link w:val="Plattetekst"/>
    <w:uiPriority w:val="99"/>
    <w:semiHidden/>
    <w:rsid w:val="007F350C"/>
    <w:rPr>
      <w:sz w:val="24"/>
      <w:szCs w:val="24"/>
      <w:lang w:eastAsia="ar-SA"/>
    </w:rPr>
  </w:style>
  <w:style w:type="paragraph" w:styleId="Lijst">
    <w:name w:val="List"/>
    <w:basedOn w:val="Plattetekst"/>
    <w:uiPriority w:val="99"/>
    <w:rsid w:val="00E74C6C"/>
    <w:rPr>
      <w:rFonts w:cs="Mangal"/>
    </w:rPr>
  </w:style>
  <w:style w:type="paragraph" w:customStyle="1" w:styleId="Bijschrift1">
    <w:name w:val="Bijschrift1"/>
    <w:basedOn w:val="Standaard"/>
    <w:uiPriority w:val="99"/>
    <w:rsid w:val="00E74C6C"/>
    <w:pPr>
      <w:suppressLineNumbers/>
      <w:spacing w:before="120" w:after="120"/>
    </w:pPr>
    <w:rPr>
      <w:rFonts w:cs="Mangal"/>
      <w:i/>
      <w:iCs/>
    </w:rPr>
  </w:style>
  <w:style w:type="paragraph" w:customStyle="1" w:styleId="Index">
    <w:name w:val="Index"/>
    <w:basedOn w:val="Standaard"/>
    <w:uiPriority w:val="99"/>
    <w:rsid w:val="00E74C6C"/>
    <w:pPr>
      <w:suppressLineNumbers/>
    </w:pPr>
    <w:rPr>
      <w:rFonts w:cs="Mangal"/>
    </w:rPr>
  </w:style>
  <w:style w:type="paragraph" w:styleId="Koptekst">
    <w:name w:val="header"/>
    <w:basedOn w:val="Standaard"/>
    <w:link w:val="KoptekstChar"/>
    <w:uiPriority w:val="99"/>
    <w:rsid w:val="00E74C6C"/>
    <w:pPr>
      <w:tabs>
        <w:tab w:val="center" w:pos="4536"/>
        <w:tab w:val="right" w:pos="9072"/>
      </w:tabs>
    </w:pPr>
  </w:style>
  <w:style w:type="character" w:customStyle="1" w:styleId="KoptekstChar">
    <w:name w:val="Koptekst Char"/>
    <w:basedOn w:val="Standaardalinea-lettertype"/>
    <w:link w:val="Koptekst"/>
    <w:uiPriority w:val="99"/>
    <w:semiHidden/>
    <w:rsid w:val="007F350C"/>
    <w:rPr>
      <w:sz w:val="24"/>
      <w:szCs w:val="24"/>
      <w:lang w:eastAsia="ar-SA"/>
    </w:rPr>
  </w:style>
  <w:style w:type="paragraph" w:styleId="Voettekst">
    <w:name w:val="footer"/>
    <w:basedOn w:val="Standaard"/>
    <w:link w:val="VoettekstChar"/>
    <w:uiPriority w:val="99"/>
    <w:rsid w:val="00E74C6C"/>
    <w:pPr>
      <w:tabs>
        <w:tab w:val="center" w:pos="4536"/>
        <w:tab w:val="right" w:pos="9072"/>
      </w:tabs>
    </w:pPr>
  </w:style>
  <w:style w:type="character" w:customStyle="1" w:styleId="VoettekstChar">
    <w:name w:val="Voettekst Char"/>
    <w:basedOn w:val="Standaardalinea-lettertype"/>
    <w:link w:val="Voettekst"/>
    <w:uiPriority w:val="99"/>
    <w:semiHidden/>
    <w:rsid w:val="007F350C"/>
    <w:rPr>
      <w:sz w:val="24"/>
      <w:szCs w:val="24"/>
      <w:lang w:eastAsia="ar-SA"/>
    </w:rPr>
  </w:style>
  <w:style w:type="paragraph" w:styleId="Ballontekst">
    <w:name w:val="Balloon Text"/>
    <w:basedOn w:val="Standaard"/>
    <w:link w:val="BallontekstChar"/>
    <w:uiPriority w:val="99"/>
    <w:rsid w:val="00E74C6C"/>
    <w:rPr>
      <w:rFonts w:ascii="Tahoma" w:hAnsi="Tahoma" w:cs="Tahoma"/>
      <w:sz w:val="16"/>
      <w:szCs w:val="16"/>
    </w:rPr>
  </w:style>
  <w:style w:type="character" w:customStyle="1" w:styleId="BallontekstChar">
    <w:name w:val="Ballontekst Char"/>
    <w:basedOn w:val="Standaardalinea-lettertype"/>
    <w:link w:val="Ballontekst"/>
    <w:uiPriority w:val="99"/>
    <w:semiHidden/>
    <w:rsid w:val="007F350C"/>
    <w:rPr>
      <w:sz w:val="0"/>
      <w:szCs w:val="0"/>
      <w:lang w:eastAsia="ar-SA"/>
    </w:rPr>
  </w:style>
  <w:style w:type="paragraph" w:customStyle="1" w:styleId="Inhoudtabel">
    <w:name w:val="Inhoud tabel"/>
    <w:basedOn w:val="Standaard"/>
    <w:uiPriority w:val="99"/>
    <w:rsid w:val="00E74C6C"/>
    <w:pPr>
      <w:suppressLineNumbers/>
    </w:pPr>
  </w:style>
  <w:style w:type="paragraph" w:customStyle="1" w:styleId="Tabelkop">
    <w:name w:val="Tabelkop"/>
    <w:basedOn w:val="Inhoudtabel"/>
    <w:uiPriority w:val="99"/>
    <w:rsid w:val="00E74C6C"/>
    <w:pPr>
      <w:jc w:val="center"/>
    </w:pPr>
    <w:rPr>
      <w:b/>
      <w:bCs/>
    </w:rPr>
  </w:style>
  <w:style w:type="character" w:styleId="Verwijzingopmerking">
    <w:name w:val="annotation reference"/>
    <w:basedOn w:val="Standaardalinea-lettertype"/>
    <w:uiPriority w:val="99"/>
    <w:semiHidden/>
    <w:rsid w:val="00F1403E"/>
    <w:rPr>
      <w:rFonts w:cs="Times New Roman"/>
      <w:sz w:val="18"/>
      <w:szCs w:val="18"/>
    </w:rPr>
  </w:style>
  <w:style w:type="paragraph" w:styleId="Tekstopmerking">
    <w:name w:val="annotation text"/>
    <w:basedOn w:val="Standaard"/>
    <w:link w:val="TekstopmerkingChar"/>
    <w:uiPriority w:val="99"/>
    <w:semiHidden/>
    <w:rsid w:val="00F1403E"/>
  </w:style>
  <w:style w:type="character" w:customStyle="1" w:styleId="TekstopmerkingChar">
    <w:name w:val="Tekst opmerking Char"/>
    <w:basedOn w:val="Standaardalinea-lettertype"/>
    <w:link w:val="Tekstopmerking"/>
    <w:uiPriority w:val="99"/>
    <w:semiHidden/>
    <w:locked/>
    <w:rsid w:val="00F1403E"/>
    <w:rPr>
      <w:rFonts w:cs="Times New Roman"/>
      <w:sz w:val="24"/>
      <w:szCs w:val="24"/>
      <w:lang w:eastAsia="ar-SA" w:bidi="ar-SA"/>
    </w:rPr>
  </w:style>
  <w:style w:type="paragraph" w:styleId="Onderwerpvanopmerking">
    <w:name w:val="annotation subject"/>
    <w:basedOn w:val="Tekstopmerking"/>
    <w:next w:val="Tekstopmerking"/>
    <w:link w:val="OnderwerpvanopmerkingChar"/>
    <w:uiPriority w:val="99"/>
    <w:semiHidden/>
    <w:rsid w:val="00F1403E"/>
    <w:rPr>
      <w:b/>
      <w:bCs/>
      <w:sz w:val="20"/>
      <w:szCs w:val="20"/>
    </w:rPr>
  </w:style>
  <w:style w:type="character" w:customStyle="1" w:styleId="OnderwerpvanopmerkingChar">
    <w:name w:val="Onderwerp van opmerking Char"/>
    <w:basedOn w:val="TekstopmerkingChar"/>
    <w:link w:val="Onderwerpvanopmerking"/>
    <w:uiPriority w:val="99"/>
    <w:semiHidden/>
    <w:locked/>
    <w:rsid w:val="00F1403E"/>
    <w:rPr>
      <w:rFonts w:cs="Times New Roman"/>
      <w:b/>
      <w:bCs/>
      <w:sz w:val="24"/>
      <w:szCs w:val="24"/>
      <w:lang w:eastAsia="ar-SA" w:bidi="ar-SA"/>
    </w:rPr>
  </w:style>
  <w:style w:type="paragraph" w:styleId="Lijstalinea">
    <w:name w:val="List Paragraph"/>
    <w:basedOn w:val="Standaard"/>
    <w:uiPriority w:val="99"/>
    <w:qFormat/>
    <w:rsid w:val="00F14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76FEFBD9057458D1C94403D83FBAF" ma:contentTypeVersion="14" ma:contentTypeDescription="Een nieuw document maken." ma:contentTypeScope="" ma:versionID="c076f97c3824ceacd3d6673f896f22b5">
  <xsd:schema xmlns:xsd="http://www.w3.org/2001/XMLSchema" xmlns:xs="http://www.w3.org/2001/XMLSchema" xmlns:p="http://schemas.microsoft.com/office/2006/metadata/properties" xmlns:ns2="218ea910-096d-4620-9e8d-75053777f881" xmlns:ns3="f0a8624e-e09b-41f3-9be9-0156624cf37b" targetNamespace="http://schemas.microsoft.com/office/2006/metadata/properties" ma:root="true" ma:fieldsID="418c82f6f367651b2cd09ddea3339c4a" ns2:_="" ns3:_="">
    <xsd:import namespace="218ea910-096d-4620-9e8d-75053777f881"/>
    <xsd:import namespace="f0a8624e-e09b-41f3-9be9-0156624cf3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ea910-096d-4620-9e8d-75053777f881"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format="DateTime"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a8624e-e09b-41f3-9be9-0156624cf3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3DCEC4-6937-4C8E-9586-91DAE214BF6A}"/>
</file>

<file path=customXml/itemProps2.xml><?xml version="1.0" encoding="utf-8"?>
<ds:datastoreItem xmlns:ds="http://schemas.openxmlformats.org/officeDocument/2006/customXml" ds:itemID="{A5A45014-C25C-4943-9D65-0F3C3588D311}"/>
</file>

<file path=customXml/itemProps3.xml><?xml version="1.0" encoding="utf-8"?>
<ds:datastoreItem xmlns:ds="http://schemas.openxmlformats.org/officeDocument/2006/customXml" ds:itemID="{09F6068C-D897-4DA7-8AF6-C75ADC4A718F}"/>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9377</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Kindergeneeskundig subspecialisme:</vt:lpstr>
      <vt:lpstr>Kindergeneeskundig subspecialisme:</vt:lpstr>
    </vt:vector>
  </TitlesOfParts>
  <Company>UMC Utrecht</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Kindergeneeskundig subspecialisme:</dc:title>
  <dc:creator>Ingrid Maas</dc:creator>
  <cp:lastModifiedBy>Liane Pool | NVK</cp:lastModifiedBy>
  <cp:revision>2</cp:revision>
  <cp:lastPrinted>2015-10-09T09:42:00Z</cp:lastPrinted>
  <dcterms:created xsi:type="dcterms:W3CDTF">2021-08-23T12:04:00Z</dcterms:created>
  <dcterms:modified xsi:type="dcterms:W3CDTF">2021-08-23T12:04:00Z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0x0101005CC76FEFBD9057458D1C94403D83FBAF</vt:lpwstr>
  </property>
</Properties>
</file>