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32531" w14:textId="77777777" w:rsidR="00E73909" w:rsidRDefault="00E73909"/>
    <w:p w14:paraId="3E16B60C" w14:textId="77777777" w:rsidR="00E73909" w:rsidRDefault="002B794A" w:rsidP="00A11210">
      <w:pPr>
        <w:tabs>
          <w:tab w:val="right" w:pos="9214"/>
        </w:tabs>
      </w:pPr>
      <w:r w:rsidRPr="008520DD">
        <w:rPr>
          <w:rFonts w:ascii="Arial" w:hAnsi="Arial" w:cs="Arial"/>
          <w:b/>
          <w:smallCaps/>
          <w:sz w:val="22"/>
          <w:szCs w:val="22"/>
        </w:rPr>
        <w:t>naam aanvrager</w:t>
      </w:r>
      <w:r>
        <w:rPr>
          <w:rFonts w:ascii="Arial" w:hAnsi="Arial" w:cs="Arial"/>
          <w:b/>
          <w:smallCaps/>
          <w:sz w:val="22"/>
          <w:szCs w:val="22"/>
        </w:rPr>
        <w:tab/>
      </w:r>
      <w:r w:rsidRPr="004F2B7C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2B7C">
        <w:rPr>
          <w:rFonts w:ascii="Arial" w:hAnsi="Arial" w:cs="Arial"/>
          <w:sz w:val="20"/>
          <w:szCs w:val="20"/>
        </w:rPr>
        <w:instrText xml:space="preserve"> FORMTEXT </w:instrText>
      </w:r>
      <w:r w:rsidRPr="004F2B7C">
        <w:rPr>
          <w:rFonts w:ascii="Arial" w:hAnsi="Arial" w:cs="Arial"/>
          <w:sz w:val="20"/>
          <w:szCs w:val="20"/>
        </w:rPr>
      </w:r>
      <w:r w:rsidRPr="004F2B7C">
        <w:rPr>
          <w:rFonts w:ascii="Arial" w:hAnsi="Arial" w:cs="Arial"/>
          <w:sz w:val="20"/>
          <w:szCs w:val="20"/>
        </w:rPr>
        <w:fldChar w:fldCharType="separate"/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sz w:val="20"/>
          <w:szCs w:val="20"/>
        </w:rPr>
        <w:fldChar w:fldCharType="end"/>
      </w:r>
    </w:p>
    <w:p w14:paraId="0852BDE8" w14:textId="77777777" w:rsidR="00CE3EF3" w:rsidRDefault="00CE3EF3">
      <w:pPr>
        <w:rPr>
          <w:rFonts w:ascii="Arial" w:hAnsi="Arial" w:cs="Arial"/>
          <w:b/>
          <w:smallCaps/>
          <w:sz w:val="22"/>
          <w:szCs w:val="22"/>
        </w:rPr>
      </w:pPr>
    </w:p>
    <w:p w14:paraId="694C350F" w14:textId="77777777" w:rsidR="002B794A" w:rsidRDefault="002B794A">
      <w:pPr>
        <w:rPr>
          <w:rFonts w:ascii="Arial" w:hAnsi="Arial" w:cs="Arial"/>
          <w:b/>
          <w:smallCaps/>
          <w:sz w:val="22"/>
          <w:szCs w:val="22"/>
        </w:rPr>
      </w:pPr>
    </w:p>
    <w:p w14:paraId="2B9C811A" w14:textId="77777777" w:rsidR="00F06ED0" w:rsidRPr="00E73909" w:rsidRDefault="00E73909">
      <w:pPr>
        <w:rPr>
          <w:rFonts w:ascii="Arial" w:hAnsi="Arial" w:cs="Arial"/>
          <w:b/>
          <w:smallCaps/>
          <w:sz w:val="22"/>
          <w:szCs w:val="22"/>
        </w:rPr>
      </w:pPr>
      <w:r w:rsidRPr="00E73909">
        <w:rPr>
          <w:rFonts w:ascii="Arial" w:hAnsi="Arial" w:cs="Arial"/>
          <w:b/>
          <w:smallCaps/>
          <w:sz w:val="22"/>
          <w:szCs w:val="22"/>
        </w:rPr>
        <w:t>a</w:t>
      </w:r>
      <w:r w:rsidR="002B794A">
        <w:rPr>
          <w:rFonts w:ascii="Arial" w:hAnsi="Arial" w:cs="Arial"/>
          <w:b/>
          <w:smallCaps/>
          <w:sz w:val="22"/>
          <w:szCs w:val="22"/>
        </w:rPr>
        <w:t>anstelling (</w:t>
      </w:r>
      <w:r w:rsidR="00F06ED0" w:rsidRPr="00E73909">
        <w:rPr>
          <w:rFonts w:ascii="Arial" w:hAnsi="Arial" w:cs="Arial"/>
          <w:b/>
          <w:smallCaps/>
          <w:sz w:val="22"/>
          <w:szCs w:val="22"/>
        </w:rPr>
        <w:t xml:space="preserve">waar bent u werkzaam, </w:t>
      </w:r>
      <w:r w:rsidRPr="00E73909">
        <w:rPr>
          <w:rFonts w:ascii="Arial" w:hAnsi="Arial" w:cs="Arial"/>
          <w:b/>
          <w:smallCaps/>
          <w:sz w:val="22"/>
          <w:szCs w:val="22"/>
        </w:rPr>
        <w:t>indien</w:t>
      </w:r>
      <w:r w:rsidR="00F06ED0" w:rsidRPr="00E73909">
        <w:rPr>
          <w:rFonts w:ascii="Arial" w:hAnsi="Arial" w:cs="Arial"/>
          <w:b/>
          <w:smallCaps/>
          <w:sz w:val="22"/>
          <w:szCs w:val="22"/>
        </w:rPr>
        <w:t xml:space="preserve"> meerdere </w:t>
      </w:r>
      <w:r w:rsidRPr="00E73909">
        <w:rPr>
          <w:rFonts w:ascii="Arial" w:hAnsi="Arial" w:cs="Arial"/>
          <w:b/>
          <w:smallCaps/>
          <w:sz w:val="22"/>
          <w:szCs w:val="22"/>
        </w:rPr>
        <w:t>locaties</w:t>
      </w:r>
      <w:r w:rsidR="00F06ED0" w:rsidRPr="00E73909">
        <w:rPr>
          <w:rFonts w:ascii="Arial" w:hAnsi="Arial" w:cs="Arial"/>
          <w:b/>
          <w:smallCaps/>
          <w:sz w:val="22"/>
          <w:szCs w:val="22"/>
        </w:rPr>
        <w:t xml:space="preserve"> graag FTE per </w:t>
      </w:r>
      <w:r w:rsidRPr="00E73909">
        <w:rPr>
          <w:rFonts w:ascii="Arial" w:hAnsi="Arial" w:cs="Arial"/>
          <w:b/>
          <w:smallCaps/>
          <w:sz w:val="22"/>
          <w:szCs w:val="22"/>
        </w:rPr>
        <w:t>instelling</w:t>
      </w:r>
      <w:r w:rsidR="00F06ED0" w:rsidRPr="00E73909">
        <w:rPr>
          <w:rFonts w:ascii="Arial" w:hAnsi="Arial" w:cs="Arial"/>
          <w:b/>
          <w:smallCaps/>
          <w:sz w:val="22"/>
          <w:szCs w:val="22"/>
        </w:rPr>
        <w:t>)</w:t>
      </w:r>
    </w:p>
    <w:p w14:paraId="2E119791" w14:textId="77777777" w:rsidR="00F06ED0" w:rsidRDefault="00F06ED0">
      <w:pPr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73F05656" w14:textId="77777777" w:rsidR="00F06ED0" w:rsidRDefault="00F06ED0" w:rsidP="00F06ED0">
      <w:pPr>
        <w:rPr>
          <w:rFonts w:ascii="Arial" w:hAnsi="Arial" w:cs="Arial"/>
          <w:b/>
          <w:smallCaps/>
          <w:sz w:val="22"/>
          <w:szCs w:val="22"/>
        </w:rPr>
      </w:pPr>
    </w:p>
    <w:p w14:paraId="662D1814" w14:textId="77777777" w:rsidR="00F01144" w:rsidRDefault="00F06ED0">
      <w:pPr>
        <w:rPr>
          <w:rFonts w:ascii="Arial" w:hAnsi="Arial" w:cs="Arial"/>
          <w:b/>
          <w:smallCaps/>
          <w:sz w:val="22"/>
          <w:szCs w:val="22"/>
        </w:rPr>
      </w:pPr>
      <w:r w:rsidRPr="00E73909">
        <w:rPr>
          <w:rFonts w:ascii="Arial" w:hAnsi="Arial" w:cs="Arial"/>
          <w:b/>
          <w:smallCaps/>
          <w:sz w:val="22"/>
          <w:szCs w:val="22"/>
        </w:rPr>
        <w:t xml:space="preserve">sectie-specifieke criteria en aanvullende vragen ten aanzien van de werkzaamheden van de aanvragende kinderarts </w:t>
      </w:r>
      <w:r w:rsidR="00E73909" w:rsidRPr="00E73909">
        <w:rPr>
          <w:rFonts w:ascii="Arial" w:hAnsi="Arial" w:cs="Arial"/>
          <w:b/>
          <w:smallCaps/>
          <w:sz w:val="22"/>
          <w:szCs w:val="22"/>
        </w:rPr>
        <w:t>sub specialist</w:t>
      </w:r>
      <w:r w:rsidRPr="00E73909">
        <w:rPr>
          <w:rFonts w:ascii="Arial" w:hAnsi="Arial" w:cs="Arial"/>
          <w:b/>
          <w:smallCaps/>
          <w:sz w:val="22"/>
          <w:szCs w:val="22"/>
        </w:rPr>
        <w:t xml:space="preserve"> in de afgelopen 5 kalenderjaren </w:t>
      </w:r>
    </w:p>
    <w:p w14:paraId="6B019466" w14:textId="77777777" w:rsidR="00E73909" w:rsidRPr="00E73909" w:rsidRDefault="00E73909">
      <w:pPr>
        <w:rPr>
          <w:rFonts w:ascii="Arial" w:hAnsi="Arial" w:cs="Arial"/>
          <w:b/>
          <w:smallCaps/>
          <w:sz w:val="22"/>
          <w:szCs w:val="22"/>
        </w:rPr>
      </w:pP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640"/>
        <w:gridCol w:w="720"/>
        <w:gridCol w:w="540"/>
        <w:gridCol w:w="900"/>
      </w:tblGrid>
      <w:tr w:rsidR="00F01144" w:rsidRPr="004F2B7C" w14:paraId="74D6A80C" w14:textId="77777777" w:rsidTr="004F2B7C">
        <w:tc>
          <w:tcPr>
            <w:tcW w:w="8640" w:type="dxa"/>
            <w:shd w:val="clear" w:color="auto" w:fill="auto"/>
          </w:tcPr>
          <w:p w14:paraId="36A704CA" w14:textId="77777777" w:rsidR="0057228D" w:rsidRDefault="00F01144" w:rsidP="002B794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Heeft u ervaring met de volgende verrichtingen en/of ziekte</w:t>
            </w:r>
            <w:r w:rsidR="0057228D">
              <w:rPr>
                <w:rFonts w:ascii="Arial" w:hAnsi="Arial" w:cs="Arial"/>
                <w:sz w:val="20"/>
                <w:szCs w:val="20"/>
              </w:rPr>
              <w:t>beelden? Zo ja, frequentie</w:t>
            </w:r>
          </w:p>
          <w:p w14:paraId="406F9D6A" w14:textId="77777777" w:rsidR="00F01144" w:rsidRPr="004F2B7C" w:rsidRDefault="00F01144" w:rsidP="002B794A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aangeven</w:t>
            </w:r>
          </w:p>
        </w:tc>
        <w:tc>
          <w:tcPr>
            <w:tcW w:w="720" w:type="dxa"/>
            <w:shd w:val="clear" w:color="auto" w:fill="auto"/>
          </w:tcPr>
          <w:p w14:paraId="14F6B1CB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B7C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  <w:p w14:paraId="570F7AC2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07E53F4B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2B7C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900" w:type="dxa"/>
            <w:shd w:val="clear" w:color="auto" w:fill="auto"/>
          </w:tcPr>
          <w:p w14:paraId="00B9D96C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F2B7C">
              <w:rPr>
                <w:rFonts w:ascii="Arial" w:hAnsi="Arial" w:cs="Arial"/>
                <w:b/>
                <w:sz w:val="20"/>
                <w:szCs w:val="20"/>
              </w:rPr>
              <w:t>freq</w:t>
            </w:r>
            <w:proofErr w:type="spellEnd"/>
          </w:p>
        </w:tc>
      </w:tr>
      <w:tr w:rsidR="00F01144" w:rsidRPr="004F2B7C" w14:paraId="2E79A07B" w14:textId="77777777" w:rsidTr="004F2B7C">
        <w:tc>
          <w:tcPr>
            <w:tcW w:w="8640" w:type="dxa"/>
            <w:shd w:val="clear" w:color="auto" w:fill="auto"/>
          </w:tcPr>
          <w:p w14:paraId="69F9CDD1" w14:textId="77777777" w:rsidR="00F01144" w:rsidRPr="004F2B7C" w:rsidRDefault="00F01144" w:rsidP="009E09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F59C13D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15713BC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49CCD38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1144" w:rsidRPr="004F2B7C" w14:paraId="0679DEDE" w14:textId="77777777" w:rsidTr="004F2B7C">
        <w:tc>
          <w:tcPr>
            <w:tcW w:w="8640" w:type="dxa"/>
            <w:shd w:val="clear" w:color="auto" w:fill="auto"/>
          </w:tcPr>
          <w:p w14:paraId="0B0E5EEF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Multidisciplinair spreekuur</w:t>
            </w:r>
          </w:p>
        </w:tc>
        <w:tc>
          <w:tcPr>
            <w:tcW w:w="720" w:type="dxa"/>
            <w:shd w:val="clear" w:color="auto" w:fill="auto"/>
          </w:tcPr>
          <w:p w14:paraId="415CBEE8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E149A15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767DC44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01144" w:rsidRPr="004F2B7C" w14:paraId="6C92BFA3" w14:textId="77777777" w:rsidTr="004F2B7C">
        <w:tc>
          <w:tcPr>
            <w:tcW w:w="8640" w:type="dxa"/>
            <w:shd w:val="clear" w:color="auto" w:fill="auto"/>
          </w:tcPr>
          <w:p w14:paraId="0C67AD0A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Multidisciplinaire overlegstructuren</w:t>
            </w:r>
          </w:p>
        </w:tc>
        <w:tc>
          <w:tcPr>
            <w:tcW w:w="720" w:type="dxa"/>
            <w:shd w:val="clear" w:color="auto" w:fill="auto"/>
          </w:tcPr>
          <w:p w14:paraId="00660991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9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589A43D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C6EAA93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01144" w:rsidRPr="004F2B7C" w14:paraId="0315A9E4" w14:textId="77777777" w:rsidTr="004F2B7C">
        <w:tc>
          <w:tcPr>
            <w:tcW w:w="8640" w:type="dxa"/>
            <w:shd w:val="clear" w:color="auto" w:fill="auto"/>
          </w:tcPr>
          <w:p w14:paraId="54CEC254" w14:textId="77777777" w:rsidR="00F01144" w:rsidRPr="004F2B7C" w:rsidRDefault="00F01144" w:rsidP="004F2B7C">
            <w:pPr>
              <w:numPr>
                <w:ilvl w:val="0"/>
                <w:numId w:val="1"/>
              </w:numPr>
              <w:ind w:left="1416" w:hanging="1056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Transmurale overlegstructuren</w:t>
            </w:r>
          </w:p>
        </w:tc>
        <w:tc>
          <w:tcPr>
            <w:tcW w:w="720" w:type="dxa"/>
            <w:shd w:val="clear" w:color="auto" w:fill="auto"/>
          </w:tcPr>
          <w:p w14:paraId="1B0202EF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7374C50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F776975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01144" w:rsidRPr="004F2B7C" w14:paraId="6A5FA389" w14:textId="77777777" w:rsidTr="004F2B7C">
        <w:tc>
          <w:tcPr>
            <w:tcW w:w="8640" w:type="dxa"/>
            <w:shd w:val="clear" w:color="auto" w:fill="auto"/>
          </w:tcPr>
          <w:p w14:paraId="71233105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 xml:space="preserve">Kinderen met meervoudige handicaps </w:t>
            </w:r>
          </w:p>
        </w:tc>
        <w:tc>
          <w:tcPr>
            <w:tcW w:w="720" w:type="dxa"/>
            <w:shd w:val="clear" w:color="auto" w:fill="auto"/>
          </w:tcPr>
          <w:p w14:paraId="6E1C7890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54A24DF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87562E5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F01144" w:rsidRPr="004F2B7C" w14:paraId="12253E04" w14:textId="77777777" w:rsidTr="004F2B7C">
        <w:tc>
          <w:tcPr>
            <w:tcW w:w="8640" w:type="dxa"/>
            <w:shd w:val="clear" w:color="auto" w:fill="auto"/>
          </w:tcPr>
          <w:p w14:paraId="7211AF62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Kindermishandeling</w:t>
            </w:r>
          </w:p>
        </w:tc>
        <w:tc>
          <w:tcPr>
            <w:tcW w:w="720" w:type="dxa"/>
            <w:shd w:val="clear" w:color="auto" w:fill="auto"/>
          </w:tcPr>
          <w:p w14:paraId="2B824308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F524A45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2F81407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01144" w:rsidRPr="004F2B7C" w14:paraId="3E28A338" w14:textId="77777777" w:rsidTr="004F2B7C">
        <w:tc>
          <w:tcPr>
            <w:tcW w:w="8640" w:type="dxa"/>
            <w:shd w:val="clear" w:color="auto" w:fill="auto"/>
          </w:tcPr>
          <w:p w14:paraId="39C8E164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Ontwikkelingsproblematiek</w:t>
            </w:r>
          </w:p>
        </w:tc>
        <w:tc>
          <w:tcPr>
            <w:tcW w:w="720" w:type="dxa"/>
            <w:shd w:val="clear" w:color="auto" w:fill="auto"/>
          </w:tcPr>
          <w:p w14:paraId="6A7B8D2C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0E3B4A4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A95C162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01144" w:rsidRPr="004F2B7C" w14:paraId="6BD9CAA3" w14:textId="77777777" w:rsidTr="004F2B7C">
        <w:tc>
          <w:tcPr>
            <w:tcW w:w="8640" w:type="dxa"/>
            <w:shd w:val="clear" w:color="auto" w:fill="auto"/>
          </w:tcPr>
          <w:p w14:paraId="380A7449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Psychiatrische problematiek</w:t>
            </w:r>
          </w:p>
        </w:tc>
        <w:tc>
          <w:tcPr>
            <w:tcW w:w="720" w:type="dxa"/>
            <w:shd w:val="clear" w:color="auto" w:fill="auto"/>
          </w:tcPr>
          <w:p w14:paraId="041BDF4D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C524B17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C177B16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01144" w:rsidRPr="004F2B7C" w14:paraId="7C5D7F53" w14:textId="77777777" w:rsidTr="0057228D">
        <w:trPr>
          <w:trHeight w:val="80"/>
        </w:trPr>
        <w:tc>
          <w:tcPr>
            <w:tcW w:w="8640" w:type="dxa"/>
            <w:shd w:val="clear" w:color="auto" w:fill="auto"/>
          </w:tcPr>
          <w:p w14:paraId="1D3FD2A4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Psychosociale problematiek</w:t>
            </w:r>
          </w:p>
        </w:tc>
        <w:tc>
          <w:tcPr>
            <w:tcW w:w="720" w:type="dxa"/>
            <w:shd w:val="clear" w:color="auto" w:fill="auto"/>
          </w:tcPr>
          <w:p w14:paraId="3480A822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6BEEFED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6072D31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F01144" w:rsidRPr="004F2B7C" w14:paraId="60389829" w14:textId="77777777" w:rsidTr="004F2B7C">
        <w:tc>
          <w:tcPr>
            <w:tcW w:w="8640" w:type="dxa"/>
            <w:shd w:val="clear" w:color="auto" w:fill="auto"/>
          </w:tcPr>
          <w:p w14:paraId="29EA7AC8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Psychosomatische problematiek</w:t>
            </w:r>
          </w:p>
        </w:tc>
        <w:tc>
          <w:tcPr>
            <w:tcW w:w="720" w:type="dxa"/>
            <w:shd w:val="clear" w:color="auto" w:fill="auto"/>
          </w:tcPr>
          <w:p w14:paraId="2375063A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B7CA20E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761DBC2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01144" w:rsidRPr="004F2B7C" w14:paraId="0C9B0DC2" w14:textId="77777777" w:rsidTr="004F2B7C">
        <w:tc>
          <w:tcPr>
            <w:tcW w:w="8640" w:type="dxa"/>
            <w:shd w:val="clear" w:color="auto" w:fill="auto"/>
          </w:tcPr>
          <w:p w14:paraId="7632524E" w14:textId="77777777" w:rsidR="00F01144" w:rsidRPr="004F2B7C" w:rsidRDefault="00F01144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 xml:space="preserve">Educatie </w:t>
            </w:r>
            <w:proofErr w:type="spellStart"/>
            <w:r w:rsidRPr="004F2B7C">
              <w:rPr>
                <w:rFonts w:ascii="Arial" w:hAnsi="Arial" w:cs="Arial"/>
                <w:sz w:val="20"/>
                <w:szCs w:val="20"/>
              </w:rPr>
              <w:t>tav</w:t>
            </w:r>
            <w:proofErr w:type="spellEnd"/>
            <w:r w:rsidRPr="004F2B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2C0F" w:rsidRPr="004F2B7C">
              <w:rPr>
                <w:rFonts w:ascii="Arial" w:hAnsi="Arial" w:cs="Arial"/>
                <w:sz w:val="20"/>
                <w:szCs w:val="20"/>
              </w:rPr>
              <w:t>leefwijze/adaptatie aan chronische aandoeningen</w:t>
            </w:r>
          </w:p>
        </w:tc>
        <w:tc>
          <w:tcPr>
            <w:tcW w:w="720" w:type="dxa"/>
            <w:shd w:val="clear" w:color="auto" w:fill="auto"/>
          </w:tcPr>
          <w:p w14:paraId="038C6C61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D268A66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A9837A3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F01144" w:rsidRPr="004F2B7C" w14:paraId="1A4BF759" w14:textId="77777777" w:rsidTr="004F2B7C">
        <w:tc>
          <w:tcPr>
            <w:tcW w:w="8640" w:type="dxa"/>
            <w:shd w:val="clear" w:color="auto" w:fill="auto"/>
          </w:tcPr>
          <w:p w14:paraId="336B7F07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Vroege detectie/behandeling kinderen complexe medisch-sociale problematiek</w:t>
            </w:r>
          </w:p>
        </w:tc>
        <w:tc>
          <w:tcPr>
            <w:tcW w:w="720" w:type="dxa"/>
            <w:shd w:val="clear" w:color="auto" w:fill="auto"/>
          </w:tcPr>
          <w:p w14:paraId="3DF5082F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C47C857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8DDA691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F01144" w:rsidRPr="004F2B7C" w14:paraId="7700AB16" w14:textId="77777777" w:rsidTr="004F2B7C">
        <w:tc>
          <w:tcPr>
            <w:tcW w:w="8640" w:type="dxa"/>
            <w:shd w:val="clear" w:color="auto" w:fill="auto"/>
          </w:tcPr>
          <w:p w14:paraId="6F5CCFAB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Samenwerking met jeugdgezondheidszorg</w:t>
            </w:r>
          </w:p>
        </w:tc>
        <w:tc>
          <w:tcPr>
            <w:tcW w:w="720" w:type="dxa"/>
            <w:shd w:val="clear" w:color="auto" w:fill="auto"/>
          </w:tcPr>
          <w:p w14:paraId="5697D81E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A4AE0A0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59818EA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01144" w:rsidRPr="004F2B7C" w14:paraId="533F3DA6" w14:textId="77777777" w:rsidTr="004F2B7C">
        <w:tc>
          <w:tcPr>
            <w:tcW w:w="8640" w:type="dxa"/>
            <w:shd w:val="clear" w:color="auto" w:fill="auto"/>
          </w:tcPr>
          <w:p w14:paraId="6FB06247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Samenwerking met geestelijke gezondheidszorg</w:t>
            </w:r>
          </w:p>
        </w:tc>
        <w:tc>
          <w:tcPr>
            <w:tcW w:w="720" w:type="dxa"/>
            <w:shd w:val="clear" w:color="auto" w:fill="auto"/>
          </w:tcPr>
          <w:p w14:paraId="5CB71E39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80F6837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21DFB53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F01144" w:rsidRPr="004F2B7C" w14:paraId="3EC2B0A7" w14:textId="77777777" w:rsidTr="004F2B7C">
        <w:tc>
          <w:tcPr>
            <w:tcW w:w="8640" w:type="dxa"/>
            <w:shd w:val="clear" w:color="auto" w:fill="auto"/>
          </w:tcPr>
          <w:p w14:paraId="3C2CE060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Samenwerking met instellingen voor kinderen met een handicap</w:t>
            </w:r>
          </w:p>
        </w:tc>
        <w:tc>
          <w:tcPr>
            <w:tcW w:w="720" w:type="dxa"/>
            <w:shd w:val="clear" w:color="auto" w:fill="auto"/>
          </w:tcPr>
          <w:p w14:paraId="20A88FE7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DA56043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C6AF841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F01144" w:rsidRPr="004F2B7C" w14:paraId="2BADC1E6" w14:textId="77777777" w:rsidTr="004F2B7C">
        <w:tc>
          <w:tcPr>
            <w:tcW w:w="8640" w:type="dxa"/>
            <w:shd w:val="clear" w:color="auto" w:fill="auto"/>
          </w:tcPr>
          <w:p w14:paraId="4DFFC4BE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Samenwerking met onderwijsinstellingen</w:t>
            </w:r>
          </w:p>
        </w:tc>
        <w:tc>
          <w:tcPr>
            <w:tcW w:w="720" w:type="dxa"/>
            <w:shd w:val="clear" w:color="auto" w:fill="auto"/>
          </w:tcPr>
          <w:p w14:paraId="682B9133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A6E4C1C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46AAE4F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01144" w:rsidRPr="004F2B7C" w14:paraId="731DED83" w14:textId="77777777" w:rsidTr="004F2B7C">
        <w:tc>
          <w:tcPr>
            <w:tcW w:w="8640" w:type="dxa"/>
            <w:shd w:val="clear" w:color="auto" w:fill="auto"/>
          </w:tcPr>
          <w:p w14:paraId="43F46D0C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Samenwerking met regionale instellingen voor zorg (MEE e.d.)</w:t>
            </w:r>
          </w:p>
        </w:tc>
        <w:tc>
          <w:tcPr>
            <w:tcW w:w="720" w:type="dxa"/>
            <w:shd w:val="clear" w:color="auto" w:fill="auto"/>
          </w:tcPr>
          <w:p w14:paraId="13082CB2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BA75925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E13A7ED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01144" w:rsidRPr="004F2B7C" w14:paraId="7FA6D382" w14:textId="77777777" w:rsidTr="004F2B7C">
        <w:tc>
          <w:tcPr>
            <w:tcW w:w="8640" w:type="dxa"/>
            <w:shd w:val="clear" w:color="auto" w:fill="auto"/>
          </w:tcPr>
          <w:p w14:paraId="5E2DA031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Opzetten van (extramurale) netwerken</w:t>
            </w:r>
          </w:p>
        </w:tc>
        <w:tc>
          <w:tcPr>
            <w:tcW w:w="720" w:type="dxa"/>
            <w:shd w:val="clear" w:color="auto" w:fill="auto"/>
          </w:tcPr>
          <w:p w14:paraId="17675D55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3743E13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D7E4195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01144" w:rsidRPr="004F2B7C" w14:paraId="31EDC7EF" w14:textId="77777777" w:rsidTr="004F2B7C">
        <w:tc>
          <w:tcPr>
            <w:tcW w:w="8640" w:type="dxa"/>
            <w:shd w:val="clear" w:color="auto" w:fill="auto"/>
          </w:tcPr>
          <w:p w14:paraId="3E0D0F06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Subspecialistische consulten sociale pediatrie</w:t>
            </w:r>
          </w:p>
        </w:tc>
        <w:tc>
          <w:tcPr>
            <w:tcW w:w="720" w:type="dxa"/>
            <w:shd w:val="clear" w:color="auto" w:fill="auto"/>
          </w:tcPr>
          <w:p w14:paraId="16062922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564A990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1C9B33C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01144" w:rsidRPr="004F2B7C" w14:paraId="3F57C381" w14:textId="77777777" w:rsidTr="004F2B7C">
        <w:tc>
          <w:tcPr>
            <w:tcW w:w="8640" w:type="dxa"/>
            <w:shd w:val="clear" w:color="auto" w:fill="auto"/>
          </w:tcPr>
          <w:p w14:paraId="0A1BEC14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Medeverantwoordelijkheid voor hygiëne/veiligheid in extramurale instelling</w:t>
            </w:r>
          </w:p>
        </w:tc>
        <w:tc>
          <w:tcPr>
            <w:tcW w:w="720" w:type="dxa"/>
            <w:shd w:val="clear" w:color="auto" w:fill="auto"/>
          </w:tcPr>
          <w:p w14:paraId="6C3C73FC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63A77A4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C0CBA66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F01144" w:rsidRPr="004F2B7C" w14:paraId="36333E81" w14:textId="77777777" w:rsidTr="004F2B7C">
        <w:tc>
          <w:tcPr>
            <w:tcW w:w="8640" w:type="dxa"/>
            <w:shd w:val="clear" w:color="auto" w:fill="auto"/>
          </w:tcPr>
          <w:p w14:paraId="24F40DCC" w14:textId="77777777" w:rsidR="00F01144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Autorisatie voorbehouden handelingen en bewaking van de kwaliteitswet</w:t>
            </w:r>
          </w:p>
        </w:tc>
        <w:tc>
          <w:tcPr>
            <w:tcW w:w="720" w:type="dxa"/>
            <w:shd w:val="clear" w:color="auto" w:fill="auto"/>
          </w:tcPr>
          <w:p w14:paraId="41C20E18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CA39765" w14:textId="77777777" w:rsidR="00F01144" w:rsidRPr="004F2B7C" w:rsidRDefault="00F01144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F3CE04" w14:textId="77777777" w:rsidR="00F01144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66F1A68A" w14:textId="77777777" w:rsidR="005705D4" w:rsidRDefault="005705D4">
      <w:pPr>
        <w:rPr>
          <w:rFonts w:ascii="Arial" w:hAnsi="Arial" w:cs="Arial"/>
          <w:b/>
          <w:smallCaps/>
          <w:sz w:val="16"/>
          <w:szCs w:val="16"/>
        </w:rPr>
      </w:pPr>
    </w:p>
    <w:p w14:paraId="5F8EE781" w14:textId="77777777" w:rsidR="002B794A" w:rsidRDefault="002B794A">
      <w:pPr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085424DF" w14:textId="77777777" w:rsidR="002D7CBF" w:rsidRDefault="002D7CBF" w:rsidP="00E24BF5">
      <w:pPr>
        <w:jc w:val="both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1F172CCC" w14:textId="77777777" w:rsidR="006A4838" w:rsidRDefault="00F0449E" w:rsidP="00E24BF5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E73909">
        <w:rPr>
          <w:rFonts w:ascii="Arial" w:hAnsi="Arial" w:cs="Arial"/>
          <w:b/>
          <w:smallCaps/>
          <w:sz w:val="22"/>
          <w:szCs w:val="22"/>
        </w:rPr>
        <w:t>vereiste</w:t>
      </w:r>
      <w:r w:rsidR="003537FB" w:rsidRPr="00E73909">
        <w:rPr>
          <w:rFonts w:ascii="Arial" w:hAnsi="Arial" w:cs="Arial"/>
          <w:b/>
          <w:smallCaps/>
          <w:sz w:val="22"/>
          <w:szCs w:val="22"/>
        </w:rPr>
        <w:t xml:space="preserve"> activiteiten en waardering voor invulling van </w:t>
      </w:r>
      <w:r w:rsidR="00DB4936" w:rsidRPr="00E73909">
        <w:rPr>
          <w:rFonts w:ascii="Arial" w:hAnsi="Arial" w:cs="Arial"/>
          <w:b/>
          <w:smallCaps/>
          <w:sz w:val="22"/>
          <w:szCs w:val="22"/>
        </w:rPr>
        <w:t>sub specialistische</w:t>
      </w:r>
      <w:r w:rsidR="003537FB" w:rsidRPr="00E73909">
        <w:rPr>
          <w:rFonts w:ascii="Arial" w:hAnsi="Arial" w:cs="Arial"/>
          <w:b/>
          <w:smallCaps/>
          <w:sz w:val="22"/>
          <w:szCs w:val="22"/>
        </w:rPr>
        <w:t xml:space="preserve"> nascholing</w:t>
      </w:r>
    </w:p>
    <w:p w14:paraId="571E40E9" w14:textId="77777777" w:rsidR="00DB4936" w:rsidRPr="00E73909" w:rsidRDefault="00DB4936" w:rsidP="00E24BF5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10800" w:type="dxa"/>
        <w:tblLayout w:type="fixed"/>
        <w:tblLook w:val="01E0" w:firstRow="1" w:lastRow="1" w:firstColumn="1" w:lastColumn="1" w:noHBand="0" w:noVBand="0"/>
      </w:tblPr>
      <w:tblGrid>
        <w:gridCol w:w="8640"/>
        <w:gridCol w:w="720"/>
        <w:gridCol w:w="540"/>
        <w:gridCol w:w="900"/>
      </w:tblGrid>
      <w:tr w:rsidR="00A11210" w:rsidRPr="004F2B7C" w14:paraId="5AE47AB6" w14:textId="77777777" w:rsidTr="00A11210">
        <w:tc>
          <w:tcPr>
            <w:tcW w:w="8640" w:type="dxa"/>
            <w:shd w:val="clear" w:color="auto" w:fill="auto"/>
          </w:tcPr>
          <w:p w14:paraId="3EAD0A54" w14:textId="77777777" w:rsidR="00A11210" w:rsidRPr="004F2B7C" w:rsidRDefault="00A11210" w:rsidP="00E804F2">
            <w:pPr>
              <w:rPr>
                <w:rFonts w:ascii="Arial" w:hAnsi="Arial" w:cs="Arial"/>
                <w:sz w:val="20"/>
                <w:szCs w:val="20"/>
              </w:rPr>
            </w:pPr>
            <w:r w:rsidRPr="00A11210">
              <w:rPr>
                <w:rFonts w:ascii="Arial" w:hAnsi="Arial" w:cs="Arial"/>
                <w:sz w:val="20"/>
                <w:szCs w:val="20"/>
              </w:rPr>
              <w:t>Deelname sectievergaderingen: De sectie eist een deelname van 50% over 5 jaar</w:t>
            </w:r>
          </w:p>
        </w:tc>
        <w:tc>
          <w:tcPr>
            <w:tcW w:w="720" w:type="dxa"/>
            <w:shd w:val="clear" w:color="auto" w:fill="auto"/>
          </w:tcPr>
          <w:p w14:paraId="0F7210A2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228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5F4E1B5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E83A1D7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210" w:rsidRPr="004F2B7C" w14:paraId="1A8F894F" w14:textId="77777777" w:rsidTr="00A11210">
        <w:tc>
          <w:tcPr>
            <w:tcW w:w="8640" w:type="dxa"/>
            <w:shd w:val="clear" w:color="auto" w:fill="auto"/>
          </w:tcPr>
          <w:p w14:paraId="0A448E82" w14:textId="77777777" w:rsidR="00A11210" w:rsidRPr="004F2B7C" w:rsidRDefault="00A11210" w:rsidP="00A112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31BC468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B4A7F94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40D3AA4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210" w:rsidRPr="004F2B7C" w14:paraId="703BFEB6" w14:textId="77777777" w:rsidTr="00A11210">
        <w:tc>
          <w:tcPr>
            <w:tcW w:w="8640" w:type="dxa"/>
            <w:shd w:val="clear" w:color="auto" w:fill="auto"/>
          </w:tcPr>
          <w:p w14:paraId="0F936C7A" w14:textId="77777777" w:rsidR="00A11210" w:rsidRPr="004F2B7C" w:rsidRDefault="00DB4936" w:rsidP="00A11210">
            <w:pPr>
              <w:rPr>
                <w:rFonts w:ascii="Arial" w:hAnsi="Arial" w:cs="Arial"/>
                <w:sz w:val="20"/>
                <w:szCs w:val="20"/>
              </w:rPr>
            </w:pPr>
            <w:r w:rsidRPr="00A11210">
              <w:rPr>
                <w:rFonts w:ascii="Arial" w:hAnsi="Arial" w:cs="Arial"/>
                <w:sz w:val="20"/>
                <w:szCs w:val="20"/>
              </w:rPr>
              <w:t>Sub specialistische</w:t>
            </w:r>
            <w:r w:rsidR="00A11210" w:rsidRPr="00A11210">
              <w:rPr>
                <w:rFonts w:ascii="Arial" w:hAnsi="Arial" w:cs="Arial"/>
                <w:sz w:val="20"/>
                <w:szCs w:val="20"/>
              </w:rPr>
              <w:t xml:space="preserve"> nascholing 20 punten vereist; Algemeen Kindergeneeskundige 20 punten vereist</w:t>
            </w:r>
          </w:p>
        </w:tc>
        <w:tc>
          <w:tcPr>
            <w:tcW w:w="720" w:type="dxa"/>
            <w:shd w:val="clear" w:color="auto" w:fill="auto"/>
          </w:tcPr>
          <w:p w14:paraId="25B53074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90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310AB75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18E6EC3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A77E15" w14:textId="77777777" w:rsidR="00E73909" w:rsidRDefault="00E73909" w:rsidP="002666C8">
      <w:pPr>
        <w:jc w:val="both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5C9CD01B" w14:textId="77777777" w:rsidR="00A11210" w:rsidRDefault="00A11210">
      <w:pPr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rFonts w:ascii="Arial" w:hAnsi="Arial" w:cs="Arial"/>
          <w:b/>
          <w:smallCaps/>
          <w:sz w:val="22"/>
          <w:szCs w:val="22"/>
          <w:u w:val="single"/>
        </w:rPr>
        <w:br w:type="page"/>
      </w:r>
    </w:p>
    <w:p w14:paraId="06E88BE8" w14:textId="77777777" w:rsidR="00E73909" w:rsidRDefault="00E73909" w:rsidP="002666C8">
      <w:pPr>
        <w:jc w:val="both"/>
        <w:rPr>
          <w:rFonts w:ascii="Arial" w:hAnsi="Arial" w:cs="Arial"/>
          <w:b/>
          <w:smallCaps/>
          <w:sz w:val="22"/>
          <w:szCs w:val="22"/>
          <w:u w:val="single"/>
        </w:rPr>
      </w:pPr>
    </w:p>
    <w:p w14:paraId="224BEC92" w14:textId="77777777" w:rsidR="002666C8" w:rsidRDefault="00F0449E" w:rsidP="002666C8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E73909">
        <w:rPr>
          <w:rFonts w:ascii="Arial" w:hAnsi="Arial" w:cs="Arial"/>
          <w:b/>
          <w:smallCaps/>
          <w:sz w:val="22"/>
          <w:szCs w:val="22"/>
        </w:rPr>
        <w:t>vereiste</w:t>
      </w:r>
      <w:r w:rsidR="002666C8" w:rsidRPr="00E73909">
        <w:rPr>
          <w:rFonts w:ascii="Arial" w:hAnsi="Arial" w:cs="Arial"/>
          <w:b/>
          <w:smallCaps/>
          <w:sz w:val="22"/>
          <w:szCs w:val="22"/>
        </w:rPr>
        <w:t xml:space="preserve"> activiteiten en waardering voor invulling van functionele samenwerking</w:t>
      </w:r>
    </w:p>
    <w:p w14:paraId="55BF53BC" w14:textId="77777777" w:rsidR="00DB4936" w:rsidRPr="00E73909" w:rsidRDefault="00DB4936" w:rsidP="002666C8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640"/>
        <w:gridCol w:w="720"/>
        <w:gridCol w:w="540"/>
        <w:gridCol w:w="900"/>
      </w:tblGrid>
      <w:tr w:rsidR="000B67F1" w:rsidRPr="004F2B7C" w14:paraId="257FAC30" w14:textId="77777777" w:rsidTr="000B67F1">
        <w:tc>
          <w:tcPr>
            <w:tcW w:w="8640" w:type="dxa"/>
            <w:shd w:val="clear" w:color="auto" w:fill="auto"/>
          </w:tcPr>
          <w:p w14:paraId="27FC4411" w14:textId="77777777" w:rsidR="000B67F1" w:rsidRPr="004F2B7C" w:rsidRDefault="000B67F1" w:rsidP="00E804F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B67F1">
              <w:rPr>
                <w:rFonts w:ascii="Arial" w:hAnsi="Arial" w:cs="Arial"/>
                <w:sz w:val="20"/>
                <w:szCs w:val="20"/>
              </w:rPr>
              <w:t>Voor niet academisch werkende en solitair academisch werkende</w:t>
            </w:r>
            <w:r>
              <w:rPr>
                <w:rFonts w:ascii="Arial" w:hAnsi="Arial" w:cs="Arial"/>
                <w:sz w:val="20"/>
                <w:szCs w:val="20"/>
              </w:rPr>
              <w:t xml:space="preserve"> kinderartsen-</w:t>
            </w:r>
          </w:p>
        </w:tc>
        <w:tc>
          <w:tcPr>
            <w:tcW w:w="720" w:type="dxa"/>
            <w:shd w:val="clear" w:color="auto" w:fill="auto"/>
          </w:tcPr>
          <w:p w14:paraId="13CC01D1" w14:textId="77777777" w:rsidR="000B67F1" w:rsidRPr="000B67F1" w:rsidRDefault="000B67F1" w:rsidP="000B6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7F1">
              <w:rPr>
                <w:rFonts w:ascii="Arial" w:hAnsi="Arial" w:cs="Arial"/>
                <w:b/>
                <w:sz w:val="20"/>
                <w:szCs w:val="20"/>
              </w:rPr>
              <w:t>nee</w:t>
            </w:r>
          </w:p>
        </w:tc>
        <w:tc>
          <w:tcPr>
            <w:tcW w:w="540" w:type="dxa"/>
            <w:shd w:val="clear" w:color="auto" w:fill="auto"/>
          </w:tcPr>
          <w:p w14:paraId="146E66E6" w14:textId="77777777" w:rsidR="000B67F1" w:rsidRPr="000B67F1" w:rsidRDefault="000B67F1" w:rsidP="00E80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7F1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900" w:type="dxa"/>
            <w:shd w:val="clear" w:color="auto" w:fill="auto"/>
          </w:tcPr>
          <w:p w14:paraId="6A6E5354" w14:textId="77777777" w:rsidR="000B67F1" w:rsidRPr="000B67F1" w:rsidRDefault="000B67F1" w:rsidP="00E804F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67F1">
              <w:rPr>
                <w:rFonts w:ascii="Arial" w:hAnsi="Arial" w:cs="Arial"/>
                <w:b/>
                <w:sz w:val="20"/>
                <w:szCs w:val="20"/>
              </w:rPr>
              <w:t>freq</w:t>
            </w:r>
            <w:proofErr w:type="spellEnd"/>
          </w:p>
        </w:tc>
      </w:tr>
      <w:tr w:rsidR="000B67F1" w:rsidRPr="004F2B7C" w14:paraId="2B9F3EDB" w14:textId="77777777" w:rsidTr="00E804F2">
        <w:tc>
          <w:tcPr>
            <w:tcW w:w="8640" w:type="dxa"/>
            <w:shd w:val="clear" w:color="auto" w:fill="auto"/>
          </w:tcPr>
          <w:p w14:paraId="2DFD6BC7" w14:textId="77777777" w:rsidR="000B67F1" w:rsidRDefault="000B67F1" w:rsidP="00E804F2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B67F1">
              <w:rPr>
                <w:rFonts w:ascii="Arial" w:hAnsi="Arial" w:cs="Arial"/>
                <w:sz w:val="20"/>
                <w:szCs w:val="20"/>
              </w:rPr>
              <w:t>sub specialist eist de sectie een deelname aan het</w:t>
            </w:r>
            <w:r>
              <w:t xml:space="preserve"> </w:t>
            </w:r>
            <w:r w:rsidRPr="000B67F1">
              <w:rPr>
                <w:rFonts w:ascii="Arial" w:hAnsi="Arial" w:cs="Arial"/>
                <w:sz w:val="20"/>
                <w:szCs w:val="20"/>
              </w:rPr>
              <w:t>Functioneel Samenwerkingsoverleg</w:t>
            </w:r>
          </w:p>
          <w:p w14:paraId="6E1C8FED" w14:textId="77777777" w:rsidR="000B67F1" w:rsidRPr="004F2B7C" w:rsidRDefault="000B67F1" w:rsidP="000B67F1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 w:rsidRPr="000B67F1">
              <w:rPr>
                <w:rFonts w:ascii="Arial" w:hAnsi="Arial" w:cs="Arial"/>
                <w:sz w:val="20"/>
                <w:szCs w:val="20"/>
              </w:rPr>
              <w:t xml:space="preserve">van </w:t>
            </w:r>
            <w:r w:rsidRPr="000B67F1">
              <w:rPr>
                <w:rFonts w:ascii="Arial" w:hAnsi="Arial" w:cs="Arial"/>
                <w:b/>
                <w:sz w:val="20"/>
                <w:szCs w:val="20"/>
              </w:rPr>
              <w:t>minimaal 12 uur/ jaar</w:t>
            </w:r>
          </w:p>
        </w:tc>
        <w:tc>
          <w:tcPr>
            <w:tcW w:w="720" w:type="dxa"/>
            <w:shd w:val="clear" w:color="auto" w:fill="auto"/>
          </w:tcPr>
          <w:p w14:paraId="58CA60BF" w14:textId="77777777" w:rsidR="000B67F1" w:rsidRPr="004F2B7C" w:rsidRDefault="000B67F1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6EE5DB8" w14:textId="77777777" w:rsidR="000B67F1" w:rsidRPr="004F2B7C" w:rsidRDefault="000B67F1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18E4FFB" w14:textId="77777777" w:rsidR="000B67F1" w:rsidRPr="004F2B7C" w:rsidRDefault="000B67F1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73B15E7" w14:textId="77777777" w:rsidR="00B6424F" w:rsidRDefault="00B6424F" w:rsidP="00310A4E">
      <w:pPr>
        <w:rPr>
          <w:rFonts w:ascii="Arial" w:hAnsi="Arial" w:cs="Arial"/>
          <w:sz w:val="20"/>
          <w:szCs w:val="20"/>
        </w:rPr>
      </w:pPr>
    </w:p>
    <w:p w14:paraId="50C3F730" w14:textId="77777777" w:rsidR="001F1D51" w:rsidRDefault="001F1D51" w:rsidP="00310A4E">
      <w:pPr>
        <w:rPr>
          <w:rFonts w:ascii="Arial" w:hAnsi="Arial" w:cs="Arial"/>
          <w:sz w:val="20"/>
          <w:szCs w:val="20"/>
        </w:rPr>
      </w:pPr>
      <w:r w:rsidRPr="004F2B7C">
        <w:rPr>
          <w:rFonts w:ascii="Arial" w:hAnsi="Arial" w:cs="Arial"/>
          <w:sz w:val="20"/>
          <w:szCs w:val="20"/>
        </w:rPr>
        <w:t>De functionele samenwerking dient te bestaan uit minimaal intervisie (o.a</w:t>
      </w:r>
      <w:r>
        <w:rPr>
          <w:rFonts w:ascii="Arial" w:hAnsi="Arial" w:cs="Arial"/>
          <w:sz w:val="20"/>
          <w:szCs w:val="20"/>
        </w:rPr>
        <w:t xml:space="preserve">. ingewikkelde </w:t>
      </w:r>
      <w:proofErr w:type="spellStart"/>
      <w:r>
        <w:rPr>
          <w:rFonts w:ascii="Arial" w:hAnsi="Arial" w:cs="Arial"/>
          <w:sz w:val="20"/>
          <w:szCs w:val="20"/>
        </w:rPr>
        <w:t>patiëntencasus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4F2B7C">
        <w:rPr>
          <w:rFonts w:ascii="Arial" w:hAnsi="Arial" w:cs="Arial"/>
          <w:sz w:val="20"/>
          <w:szCs w:val="20"/>
        </w:rPr>
        <w:t>, (korte) referaten van belangwekkende publicaties, netwerkontwikkeling (voorbereiden vervolgevaluaties), uitwisseling lopend en op te starten onderzoek, workshops met gastspreker uit aanpalende disciplines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640"/>
        <w:gridCol w:w="720"/>
        <w:gridCol w:w="540"/>
        <w:gridCol w:w="900"/>
      </w:tblGrid>
      <w:tr w:rsidR="00752C0F" w:rsidRPr="004F2B7C" w14:paraId="07FC4286" w14:textId="77777777" w:rsidTr="004F2B7C">
        <w:tc>
          <w:tcPr>
            <w:tcW w:w="8640" w:type="dxa"/>
            <w:shd w:val="clear" w:color="auto" w:fill="auto"/>
          </w:tcPr>
          <w:p w14:paraId="08EED617" w14:textId="77777777" w:rsidR="00752C0F" w:rsidRPr="004F2B7C" w:rsidRDefault="00752C0F" w:rsidP="00BF3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D97E82D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B2EC8C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29ADC6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C0F" w:rsidRPr="004F2B7C" w14:paraId="67E5D5A7" w14:textId="77777777" w:rsidTr="004F2B7C">
        <w:tc>
          <w:tcPr>
            <w:tcW w:w="8640" w:type="dxa"/>
            <w:shd w:val="clear" w:color="auto" w:fill="auto"/>
          </w:tcPr>
          <w:p w14:paraId="7390CDFE" w14:textId="77777777" w:rsidR="00752C0F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 xml:space="preserve">Intervisie (o.a. ingewikkelde </w:t>
            </w:r>
            <w:proofErr w:type="spellStart"/>
            <w:r w:rsidRPr="004F2B7C">
              <w:rPr>
                <w:rFonts w:ascii="Arial" w:hAnsi="Arial" w:cs="Arial"/>
                <w:sz w:val="20"/>
                <w:szCs w:val="20"/>
              </w:rPr>
              <w:t>patiëntencasussen</w:t>
            </w:r>
            <w:proofErr w:type="spellEnd"/>
            <w:r w:rsidRPr="004F2B7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14:paraId="153B75C6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521E102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FC1C66C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752C0F" w:rsidRPr="004F2B7C" w14:paraId="7CBB7F36" w14:textId="77777777" w:rsidTr="004F2B7C">
        <w:tc>
          <w:tcPr>
            <w:tcW w:w="8640" w:type="dxa"/>
            <w:shd w:val="clear" w:color="auto" w:fill="auto"/>
          </w:tcPr>
          <w:p w14:paraId="77425F40" w14:textId="77777777" w:rsidR="00752C0F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(Korte) referaten van belangwekkende publicaties</w:t>
            </w:r>
          </w:p>
        </w:tc>
        <w:tc>
          <w:tcPr>
            <w:tcW w:w="720" w:type="dxa"/>
            <w:shd w:val="clear" w:color="auto" w:fill="auto"/>
          </w:tcPr>
          <w:p w14:paraId="484D168E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0672C9D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1275383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752C0F" w:rsidRPr="004F2B7C" w14:paraId="0B5F46D1" w14:textId="77777777" w:rsidTr="004F2B7C">
        <w:tc>
          <w:tcPr>
            <w:tcW w:w="8640" w:type="dxa"/>
            <w:shd w:val="clear" w:color="auto" w:fill="auto"/>
          </w:tcPr>
          <w:p w14:paraId="400C246B" w14:textId="77777777" w:rsidR="00752C0F" w:rsidRPr="004F2B7C" w:rsidRDefault="00752C0F" w:rsidP="004F2B7C">
            <w:pPr>
              <w:numPr>
                <w:ilvl w:val="0"/>
                <w:numId w:val="1"/>
              </w:numPr>
              <w:ind w:left="1416" w:hanging="1056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Netwerkontwikkeling (voorbereiding en vervolgevaluaties)</w:t>
            </w:r>
          </w:p>
        </w:tc>
        <w:tc>
          <w:tcPr>
            <w:tcW w:w="720" w:type="dxa"/>
            <w:shd w:val="clear" w:color="auto" w:fill="auto"/>
          </w:tcPr>
          <w:p w14:paraId="2CDDE2A1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74C1872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D52C514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2" w:name="Text3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752C0F" w:rsidRPr="004F2B7C" w14:paraId="3BD20212" w14:textId="77777777" w:rsidTr="004F2B7C">
        <w:tc>
          <w:tcPr>
            <w:tcW w:w="8640" w:type="dxa"/>
            <w:shd w:val="clear" w:color="auto" w:fill="auto"/>
          </w:tcPr>
          <w:p w14:paraId="612C7C64" w14:textId="77777777" w:rsidR="00752C0F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Uitwisseling lopend en op te starten onderzoek</w:t>
            </w:r>
          </w:p>
        </w:tc>
        <w:tc>
          <w:tcPr>
            <w:tcW w:w="720" w:type="dxa"/>
            <w:shd w:val="clear" w:color="auto" w:fill="auto"/>
          </w:tcPr>
          <w:p w14:paraId="02ACF893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0C8D6A0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3DE8CF1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3" w:name="Text4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752C0F" w:rsidRPr="004F2B7C" w14:paraId="29631255" w14:textId="77777777" w:rsidTr="00DB4936">
        <w:trPr>
          <w:trHeight w:val="336"/>
        </w:trPr>
        <w:tc>
          <w:tcPr>
            <w:tcW w:w="8640" w:type="dxa"/>
            <w:tcBorders>
              <w:bottom w:val="single" w:sz="4" w:space="0" w:color="auto"/>
            </w:tcBorders>
            <w:shd w:val="clear" w:color="auto" w:fill="auto"/>
          </w:tcPr>
          <w:p w14:paraId="02A64495" w14:textId="77777777" w:rsidR="00752C0F" w:rsidRPr="004F2B7C" w:rsidRDefault="00752C0F" w:rsidP="004F2B7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t>Workshops met gast “</w:t>
            </w:r>
            <w:proofErr w:type="spellStart"/>
            <w:r w:rsidRPr="004F2B7C">
              <w:rPr>
                <w:rFonts w:ascii="Arial" w:hAnsi="Arial" w:cs="Arial"/>
                <w:sz w:val="20"/>
                <w:szCs w:val="20"/>
              </w:rPr>
              <w:t>spreker”uit</w:t>
            </w:r>
            <w:proofErr w:type="spellEnd"/>
            <w:r w:rsidRPr="004F2B7C">
              <w:rPr>
                <w:rFonts w:ascii="Arial" w:hAnsi="Arial" w:cs="Arial"/>
                <w:sz w:val="20"/>
                <w:szCs w:val="20"/>
              </w:rPr>
              <w:t xml:space="preserve"> aanpalende discipline</w:t>
            </w:r>
          </w:p>
        </w:tc>
        <w:tc>
          <w:tcPr>
            <w:tcW w:w="720" w:type="dxa"/>
            <w:shd w:val="clear" w:color="auto" w:fill="auto"/>
          </w:tcPr>
          <w:p w14:paraId="3FA1CC04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D1C7EA9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933F5A3" w14:textId="77777777" w:rsidR="00752C0F" w:rsidRPr="004F2B7C" w:rsidRDefault="00752C0F" w:rsidP="004F2B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4" w:name="Text5"/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58C30F7C" w14:textId="77777777" w:rsidR="00752C0F" w:rsidRDefault="00752C0F" w:rsidP="00752C0F"/>
    <w:p w14:paraId="4E35E243" w14:textId="77777777" w:rsidR="00F06ED0" w:rsidRDefault="00F06ED0" w:rsidP="00F06ED0"/>
    <w:tbl>
      <w:tblPr>
        <w:tblW w:w="108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640"/>
        <w:gridCol w:w="720"/>
        <w:gridCol w:w="540"/>
        <w:gridCol w:w="900"/>
      </w:tblGrid>
      <w:tr w:rsidR="00F06ED0" w:rsidRPr="00882D04" w14:paraId="375CB67B" w14:textId="77777777" w:rsidTr="006547E5">
        <w:tc>
          <w:tcPr>
            <w:tcW w:w="10800" w:type="dxa"/>
            <w:gridSpan w:val="4"/>
            <w:shd w:val="clear" w:color="auto" w:fill="auto"/>
          </w:tcPr>
          <w:p w14:paraId="0435F27E" w14:textId="77777777" w:rsidR="00F06ED0" w:rsidRPr="00DB4936" w:rsidRDefault="00F06ED0" w:rsidP="00DB4936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 w:rsidRPr="00E7390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wetenschappelijke activiteiten ten behoeve van het </w:t>
            </w:r>
            <w:r w:rsidR="00E73909" w:rsidRPr="00E73909">
              <w:rPr>
                <w:rFonts w:ascii="Arial" w:hAnsi="Arial" w:cs="Arial"/>
                <w:b/>
                <w:smallCaps/>
                <w:sz w:val="22"/>
                <w:szCs w:val="22"/>
              </w:rPr>
              <w:t>sub specialisme</w:t>
            </w:r>
            <w:r w:rsidRPr="00E73909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2"/>
              </w:rPr>
              <w:t>De sectie stelt g</w:t>
            </w:r>
            <w:r w:rsidRPr="002D7CBF">
              <w:rPr>
                <w:rFonts w:ascii="Arial" w:hAnsi="Arial" w:cs="Arial"/>
                <w:sz w:val="20"/>
                <w:szCs w:val="22"/>
              </w:rPr>
              <w:t xml:space="preserve">een </w:t>
            </w:r>
            <w:r>
              <w:rPr>
                <w:rFonts w:ascii="Arial" w:hAnsi="Arial" w:cs="Arial"/>
                <w:sz w:val="20"/>
                <w:szCs w:val="22"/>
              </w:rPr>
              <w:t>aanvullende</w:t>
            </w:r>
            <w:r w:rsidRPr="002D7CBF">
              <w:rPr>
                <w:rFonts w:ascii="Arial" w:hAnsi="Arial" w:cs="Arial"/>
                <w:sz w:val="20"/>
                <w:szCs w:val="22"/>
              </w:rPr>
              <w:t xml:space="preserve"> sectie</w:t>
            </w:r>
            <w:r>
              <w:rPr>
                <w:rFonts w:ascii="Arial" w:hAnsi="Arial" w:cs="Arial"/>
                <w:sz w:val="20"/>
                <w:szCs w:val="22"/>
              </w:rPr>
              <w:t xml:space="preserve"> eisen ten aanzien</w:t>
            </w:r>
            <w:r w:rsidR="00E73909">
              <w:rPr>
                <w:rFonts w:ascii="Arial" w:hAnsi="Arial" w:cs="Arial"/>
                <w:sz w:val="20"/>
                <w:szCs w:val="22"/>
              </w:rPr>
              <w:t xml:space="preserve"> van publicaties en onderzoek</w:t>
            </w:r>
            <w:r>
              <w:rPr>
                <w:rFonts w:ascii="Arial" w:hAnsi="Arial" w:cs="Arial"/>
                <w:sz w:val="20"/>
                <w:szCs w:val="22"/>
              </w:rPr>
              <w:t xml:space="preserve">; </w:t>
            </w:r>
            <w:r w:rsidR="00E73909" w:rsidRPr="00E73909">
              <w:rPr>
                <w:rFonts w:ascii="Arial" w:hAnsi="Arial" w:cs="Arial"/>
                <w:b/>
                <w:sz w:val="20"/>
                <w:szCs w:val="22"/>
              </w:rPr>
              <w:t>Wel graag noteren</w:t>
            </w:r>
            <w:r w:rsidR="00DB4936">
              <w:rPr>
                <w:rFonts w:ascii="Arial" w:hAnsi="Arial" w:cs="Arial"/>
                <w:b/>
                <w:sz w:val="20"/>
                <w:szCs w:val="22"/>
              </w:rPr>
              <w:t>/ bijlage</w:t>
            </w:r>
            <w:r>
              <w:rPr>
                <w:rFonts w:ascii="Arial" w:hAnsi="Arial" w:cs="Arial"/>
                <w:sz w:val="20"/>
                <w:szCs w:val="22"/>
              </w:rPr>
              <w:br/>
            </w:r>
          </w:p>
          <w:p w14:paraId="24A4908F" w14:textId="77777777" w:rsidR="00F06ED0" w:rsidRDefault="00F06ED0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  <w:u w:val="single"/>
              </w:rPr>
            </w:pPr>
          </w:p>
          <w:p w14:paraId="584A8E0C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F3842DE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C6A16B0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3CF54830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8DF22CB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34698EB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6653AAD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488C761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E55A77C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7071251" w14:textId="77777777" w:rsidR="00F06ED0" w:rsidRPr="00E73909" w:rsidRDefault="00F06ED0" w:rsidP="00E70D93">
            <w:pPr>
              <w:ind w:left="72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73909">
              <w:rPr>
                <w:rFonts w:ascii="Arial" w:hAnsi="Arial" w:cs="Arial"/>
                <w:b/>
                <w:smallCaps/>
                <w:sz w:val="22"/>
                <w:szCs w:val="22"/>
              </w:rPr>
              <w:t>activiteiten op het gebied van onderwijs</w:t>
            </w:r>
            <w:r w:rsidR="00E73909">
              <w:rPr>
                <w:rFonts w:ascii="Arial" w:hAnsi="Arial" w:cs="Arial"/>
                <w:b/>
                <w:smallCaps/>
                <w:sz w:val="22"/>
                <w:szCs w:val="22"/>
              </w:rPr>
              <w:t>:</w:t>
            </w:r>
          </w:p>
          <w:p w14:paraId="75569832" w14:textId="77777777" w:rsidR="00F06ED0" w:rsidRDefault="00E73909" w:rsidP="00E70D93">
            <w:pPr>
              <w:ind w:left="72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De sectie stelt g</w:t>
            </w:r>
            <w:r w:rsidRPr="002D7CBF">
              <w:rPr>
                <w:rFonts w:ascii="Arial" w:hAnsi="Arial" w:cs="Arial"/>
                <w:sz w:val="20"/>
                <w:szCs w:val="22"/>
              </w:rPr>
              <w:t xml:space="preserve">een </w:t>
            </w:r>
            <w:r>
              <w:rPr>
                <w:rFonts w:ascii="Arial" w:hAnsi="Arial" w:cs="Arial"/>
                <w:sz w:val="20"/>
                <w:szCs w:val="22"/>
              </w:rPr>
              <w:t>aanvullende</w:t>
            </w:r>
            <w:r w:rsidRPr="002D7CBF">
              <w:rPr>
                <w:rFonts w:ascii="Arial" w:hAnsi="Arial" w:cs="Arial"/>
                <w:sz w:val="20"/>
                <w:szCs w:val="22"/>
              </w:rPr>
              <w:t xml:space="preserve"> sectie</w:t>
            </w:r>
            <w:r>
              <w:rPr>
                <w:rFonts w:ascii="Arial" w:hAnsi="Arial" w:cs="Arial"/>
                <w:sz w:val="20"/>
                <w:szCs w:val="22"/>
              </w:rPr>
              <w:t xml:space="preserve"> eisen ten aanzien van voordrachten; </w:t>
            </w:r>
            <w:r w:rsidRPr="00E73909">
              <w:rPr>
                <w:rFonts w:ascii="Arial" w:hAnsi="Arial" w:cs="Arial"/>
                <w:b/>
                <w:sz w:val="20"/>
                <w:szCs w:val="22"/>
              </w:rPr>
              <w:t>Wel graag noteren</w:t>
            </w:r>
            <w:r w:rsidR="00DB4936">
              <w:rPr>
                <w:rFonts w:ascii="Arial" w:hAnsi="Arial" w:cs="Arial"/>
                <w:b/>
                <w:sz w:val="20"/>
                <w:szCs w:val="22"/>
              </w:rPr>
              <w:t>/ bijlage</w:t>
            </w:r>
          </w:p>
          <w:p w14:paraId="1619B026" w14:textId="77777777" w:rsidR="00E73909" w:rsidRDefault="00E73909" w:rsidP="00E70D93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  <w:p w14:paraId="7287708D" w14:textId="77777777" w:rsidR="000B67F1" w:rsidRDefault="000B67F1" w:rsidP="00E70D93">
            <w:pPr>
              <w:ind w:left="72"/>
              <w:rPr>
                <w:rFonts w:ascii="Arial" w:hAnsi="Arial" w:cs="Arial"/>
                <w:sz w:val="20"/>
                <w:szCs w:val="22"/>
              </w:rPr>
            </w:pPr>
          </w:p>
          <w:p w14:paraId="50F5CDC1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0E33AC3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851EF8E" w14:textId="77777777" w:rsidR="00DB4936" w:rsidRDefault="00DB4936" w:rsidP="00DB4936">
            <w:pPr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6A5FF493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7E369682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0F38FF5A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18A8D892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0890759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3EB9E8C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412E4A0F" w14:textId="77777777" w:rsidR="00DB4936" w:rsidRDefault="00DB4936" w:rsidP="00E70D93">
            <w:pPr>
              <w:ind w:left="72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14:paraId="27DBFC30" w14:textId="77777777" w:rsidR="00E73909" w:rsidRPr="00E73909" w:rsidRDefault="00E73909" w:rsidP="00E70D93">
            <w:pPr>
              <w:ind w:left="72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73909">
              <w:rPr>
                <w:rFonts w:ascii="Arial" w:hAnsi="Arial" w:cs="Arial"/>
                <w:b/>
                <w:smallCaps/>
                <w:sz w:val="22"/>
                <w:szCs w:val="22"/>
              </w:rPr>
              <w:t>lidmaatschappen/functies van/binnen sub specialistische verenigingen:</w:t>
            </w:r>
          </w:p>
          <w:p w14:paraId="3D669601" w14:textId="77777777" w:rsidR="00E73909" w:rsidRDefault="00E73909" w:rsidP="00E70D93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Voor herregistratie zijn lidmaatschap van de NVK en de sectie SSPK verplicht. </w:t>
            </w:r>
          </w:p>
          <w:p w14:paraId="239572AA" w14:textId="77777777" w:rsidR="00F06ED0" w:rsidRPr="00014E40" w:rsidRDefault="00F06ED0" w:rsidP="00654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210" w:rsidRPr="004F2B7C" w14:paraId="6F0BD751" w14:textId="77777777" w:rsidTr="00E804F2">
        <w:tc>
          <w:tcPr>
            <w:tcW w:w="8640" w:type="dxa"/>
            <w:shd w:val="clear" w:color="auto" w:fill="auto"/>
          </w:tcPr>
          <w:p w14:paraId="7AD15489" w14:textId="77777777" w:rsidR="00A11210" w:rsidRPr="004F2B7C" w:rsidRDefault="00A11210" w:rsidP="00E70D93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NVK</w:t>
            </w:r>
          </w:p>
        </w:tc>
        <w:tc>
          <w:tcPr>
            <w:tcW w:w="720" w:type="dxa"/>
            <w:shd w:val="clear" w:color="auto" w:fill="auto"/>
          </w:tcPr>
          <w:p w14:paraId="4BA51364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6E5B47A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5497B4C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210" w:rsidRPr="004F2B7C" w14:paraId="158EB2DC" w14:textId="77777777" w:rsidTr="00E804F2">
        <w:tc>
          <w:tcPr>
            <w:tcW w:w="8640" w:type="dxa"/>
            <w:shd w:val="clear" w:color="auto" w:fill="auto"/>
          </w:tcPr>
          <w:p w14:paraId="34502DEC" w14:textId="77777777" w:rsidR="00A11210" w:rsidRPr="004F2B7C" w:rsidRDefault="00A11210" w:rsidP="00E70D93">
            <w:pPr>
              <w:ind w:left="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SSPK</w:t>
            </w:r>
          </w:p>
        </w:tc>
        <w:tc>
          <w:tcPr>
            <w:tcW w:w="720" w:type="dxa"/>
            <w:shd w:val="clear" w:color="auto" w:fill="auto"/>
          </w:tcPr>
          <w:p w14:paraId="02FE7501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6DB58AA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D2CFA">
              <w:rPr>
                <w:rFonts w:ascii="Arial" w:hAnsi="Arial" w:cs="Arial"/>
                <w:sz w:val="20"/>
                <w:szCs w:val="20"/>
              </w:rPr>
            </w:r>
            <w:r w:rsidR="006D2C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7E55F87" w14:textId="77777777" w:rsidR="00A11210" w:rsidRPr="004F2B7C" w:rsidRDefault="00A11210" w:rsidP="00E80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2B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F2B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F2B7C">
              <w:rPr>
                <w:rFonts w:ascii="Arial" w:hAnsi="Arial" w:cs="Arial"/>
                <w:sz w:val="20"/>
                <w:szCs w:val="20"/>
              </w:rPr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F2B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E705C38" w14:textId="77777777" w:rsidR="00014E40" w:rsidRPr="00B6424F" w:rsidRDefault="00B6424F" w:rsidP="00B6424F">
      <w:pPr>
        <w:tabs>
          <w:tab w:val="left" w:pos="9923"/>
        </w:tabs>
        <w:ind w:right="-452"/>
        <w:rPr>
          <w:rFonts w:ascii="Arial" w:hAnsi="Arial" w:cs="Arial"/>
          <w:sz w:val="20"/>
          <w:szCs w:val="20"/>
        </w:rPr>
      </w:pPr>
      <w:r w:rsidRPr="00B6424F">
        <w:rPr>
          <w:rFonts w:ascii="Arial" w:hAnsi="Arial" w:cs="Arial"/>
          <w:sz w:val="20"/>
          <w:szCs w:val="20"/>
        </w:rPr>
        <w:t>Overige</w:t>
      </w:r>
      <w:r>
        <w:rPr>
          <w:rFonts w:ascii="Arial" w:hAnsi="Arial" w:cs="Arial"/>
          <w:sz w:val="20"/>
          <w:szCs w:val="20"/>
        </w:rPr>
        <w:tab/>
      </w:r>
      <w:r w:rsidRPr="004F2B7C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F2B7C">
        <w:rPr>
          <w:rFonts w:ascii="Arial" w:hAnsi="Arial" w:cs="Arial"/>
          <w:sz w:val="20"/>
          <w:szCs w:val="20"/>
        </w:rPr>
        <w:instrText xml:space="preserve"> FORMTEXT </w:instrText>
      </w:r>
      <w:r w:rsidRPr="004F2B7C">
        <w:rPr>
          <w:rFonts w:ascii="Arial" w:hAnsi="Arial" w:cs="Arial"/>
          <w:sz w:val="20"/>
          <w:szCs w:val="20"/>
        </w:rPr>
      </w:r>
      <w:r w:rsidRPr="004F2B7C">
        <w:rPr>
          <w:rFonts w:ascii="Arial" w:hAnsi="Arial" w:cs="Arial"/>
          <w:sz w:val="20"/>
          <w:szCs w:val="20"/>
        </w:rPr>
        <w:fldChar w:fldCharType="separate"/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noProof/>
          <w:sz w:val="20"/>
          <w:szCs w:val="20"/>
        </w:rPr>
        <w:t> </w:t>
      </w:r>
      <w:r w:rsidRPr="004F2B7C">
        <w:rPr>
          <w:rFonts w:ascii="Arial" w:hAnsi="Arial" w:cs="Arial"/>
          <w:sz w:val="20"/>
          <w:szCs w:val="20"/>
        </w:rPr>
        <w:fldChar w:fldCharType="end"/>
      </w:r>
    </w:p>
    <w:sectPr w:rsidR="00014E40" w:rsidRPr="00B6424F" w:rsidSect="004827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0" w:right="926" w:bottom="1100" w:left="800" w:header="30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E1E19" w14:textId="77777777" w:rsidR="006D2CFA" w:rsidRDefault="006D2CFA">
      <w:r>
        <w:separator/>
      </w:r>
    </w:p>
  </w:endnote>
  <w:endnote w:type="continuationSeparator" w:id="0">
    <w:p w14:paraId="2689F8B3" w14:textId="77777777" w:rsidR="006D2CFA" w:rsidRDefault="006D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9E99D" w14:textId="77777777" w:rsidR="00893A86" w:rsidRDefault="00893A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7E9C" w14:textId="77777777" w:rsidR="002D7CBF" w:rsidRPr="00A8108A" w:rsidRDefault="002D7CBF" w:rsidP="005C09F3">
    <w:pPr>
      <w:pStyle w:val="Voetteks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A8108A">
      <w:rPr>
        <w:rFonts w:ascii="Arial" w:hAnsi="Arial" w:cs="Arial"/>
        <w:sz w:val="18"/>
        <w:szCs w:val="18"/>
      </w:rPr>
      <w:t xml:space="preserve">Pagina </w:t>
    </w:r>
    <w:r w:rsidRPr="00A8108A">
      <w:rPr>
        <w:rFonts w:ascii="Arial" w:hAnsi="Arial" w:cs="Arial"/>
        <w:sz w:val="18"/>
        <w:szCs w:val="18"/>
      </w:rPr>
      <w:fldChar w:fldCharType="begin"/>
    </w:r>
    <w:r w:rsidRPr="00A8108A">
      <w:rPr>
        <w:rFonts w:ascii="Arial" w:hAnsi="Arial" w:cs="Arial"/>
        <w:sz w:val="18"/>
        <w:szCs w:val="18"/>
      </w:rPr>
      <w:instrText xml:space="preserve"> PAGE </w:instrText>
    </w:r>
    <w:r w:rsidRPr="00A8108A">
      <w:rPr>
        <w:rFonts w:ascii="Arial" w:hAnsi="Arial" w:cs="Arial"/>
        <w:sz w:val="18"/>
        <w:szCs w:val="18"/>
      </w:rPr>
      <w:fldChar w:fldCharType="separate"/>
    </w:r>
    <w:r w:rsidR="00DB4936">
      <w:rPr>
        <w:rFonts w:ascii="Arial" w:hAnsi="Arial" w:cs="Arial"/>
        <w:noProof/>
        <w:sz w:val="18"/>
        <w:szCs w:val="18"/>
      </w:rPr>
      <w:t>2</w:t>
    </w:r>
    <w:r w:rsidRPr="00A8108A">
      <w:rPr>
        <w:rFonts w:ascii="Arial" w:hAnsi="Arial" w:cs="Arial"/>
        <w:sz w:val="18"/>
        <w:szCs w:val="18"/>
      </w:rPr>
      <w:fldChar w:fldCharType="end"/>
    </w:r>
    <w:r w:rsidRPr="00A8108A">
      <w:rPr>
        <w:rFonts w:ascii="Arial" w:hAnsi="Arial" w:cs="Arial"/>
        <w:sz w:val="18"/>
        <w:szCs w:val="18"/>
      </w:rPr>
      <w:t xml:space="preserve"> van </w:t>
    </w:r>
    <w:r w:rsidRPr="00A8108A">
      <w:rPr>
        <w:rFonts w:ascii="Arial" w:hAnsi="Arial" w:cs="Arial"/>
        <w:sz w:val="18"/>
        <w:szCs w:val="18"/>
      </w:rPr>
      <w:fldChar w:fldCharType="begin"/>
    </w:r>
    <w:r w:rsidRPr="00A8108A">
      <w:rPr>
        <w:rFonts w:ascii="Arial" w:hAnsi="Arial" w:cs="Arial"/>
        <w:sz w:val="18"/>
        <w:szCs w:val="18"/>
      </w:rPr>
      <w:instrText xml:space="preserve"> NUMPAGES </w:instrText>
    </w:r>
    <w:r w:rsidRPr="00A8108A">
      <w:rPr>
        <w:rFonts w:ascii="Arial" w:hAnsi="Arial" w:cs="Arial"/>
        <w:sz w:val="18"/>
        <w:szCs w:val="18"/>
      </w:rPr>
      <w:fldChar w:fldCharType="separate"/>
    </w:r>
    <w:r w:rsidR="00DB4936">
      <w:rPr>
        <w:rFonts w:ascii="Arial" w:hAnsi="Arial" w:cs="Arial"/>
        <w:noProof/>
        <w:sz w:val="18"/>
        <w:szCs w:val="18"/>
      </w:rPr>
      <w:t>2</w:t>
    </w:r>
    <w:r w:rsidRPr="00A8108A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 w:rsidRPr="005C09F3">
      <w:rPr>
        <w:rFonts w:ascii="Arial" w:hAnsi="Arial" w:cs="Arial"/>
        <w:sz w:val="16"/>
        <w:szCs w:val="16"/>
      </w:rPr>
      <w:t>versie</w:t>
    </w:r>
    <w:r>
      <w:rPr>
        <w:rFonts w:ascii="Arial" w:hAnsi="Arial" w:cs="Arial"/>
        <w:sz w:val="16"/>
        <w:szCs w:val="16"/>
      </w:rPr>
      <w:t xml:space="preserve"> </w:t>
    </w:r>
    <w:r w:rsidR="00F06ED0">
      <w:rPr>
        <w:rFonts w:ascii="Arial" w:hAnsi="Arial" w:cs="Arial"/>
        <w:sz w:val="16"/>
        <w:szCs w:val="16"/>
      </w:rPr>
      <w:t>april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9B5F" w14:textId="77777777" w:rsidR="00893A86" w:rsidRDefault="00893A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D353C" w14:textId="77777777" w:rsidR="006D2CFA" w:rsidRDefault="006D2CFA">
      <w:r>
        <w:separator/>
      </w:r>
    </w:p>
  </w:footnote>
  <w:footnote w:type="continuationSeparator" w:id="0">
    <w:p w14:paraId="65C90024" w14:textId="77777777" w:rsidR="006D2CFA" w:rsidRDefault="006D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90A7D" w14:textId="77777777" w:rsidR="00893A86" w:rsidRDefault="00893A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C96F1" w14:textId="77777777" w:rsidR="002D7CBF" w:rsidRDefault="002D7CBF"/>
  <w:tbl>
    <w:tblPr>
      <w:tblW w:w="10749" w:type="dxa"/>
      <w:tblBorders>
        <w:top w:val="single" w:sz="6" w:space="0" w:color="008000"/>
        <w:left w:val="single" w:sz="6" w:space="0" w:color="008000"/>
        <w:bottom w:val="single" w:sz="6" w:space="0" w:color="008000"/>
        <w:right w:val="single" w:sz="6" w:space="0" w:color="008000"/>
      </w:tblBorders>
      <w:tblLook w:val="01E0" w:firstRow="1" w:lastRow="1" w:firstColumn="1" w:lastColumn="1" w:noHBand="0" w:noVBand="0"/>
    </w:tblPr>
    <w:tblGrid>
      <w:gridCol w:w="6928"/>
      <w:gridCol w:w="3821"/>
    </w:tblGrid>
    <w:tr w:rsidR="002D7CBF" w:rsidRPr="004F2B7C" w14:paraId="2C984851" w14:textId="77777777" w:rsidTr="004F2B7C">
      <w:trPr>
        <w:trHeight w:val="1425"/>
      </w:trPr>
      <w:tc>
        <w:tcPr>
          <w:tcW w:w="6997" w:type="dxa"/>
          <w:shd w:val="clear" w:color="auto" w:fill="auto"/>
        </w:tcPr>
        <w:p w14:paraId="0E379EC1" w14:textId="77777777" w:rsidR="002D7CBF" w:rsidRPr="004F2B7C" w:rsidRDefault="002D7CBF" w:rsidP="00ED5387">
          <w:pPr>
            <w:rPr>
              <w:rFonts w:ascii="Arial" w:hAnsi="Arial" w:cs="Arial"/>
              <w:b/>
              <w:sz w:val="28"/>
              <w:szCs w:val="28"/>
            </w:rPr>
          </w:pPr>
        </w:p>
        <w:p w14:paraId="06D207B1" w14:textId="77777777" w:rsidR="002D7CBF" w:rsidRPr="004F2B7C" w:rsidRDefault="002D7CBF" w:rsidP="00ED5387">
          <w:pPr>
            <w:rPr>
              <w:rFonts w:ascii="Arial" w:hAnsi="Arial" w:cs="Arial"/>
              <w:b/>
              <w:sz w:val="28"/>
              <w:szCs w:val="28"/>
            </w:rPr>
          </w:pPr>
          <w:r w:rsidRPr="004F2B7C">
            <w:rPr>
              <w:rFonts w:ascii="Arial" w:hAnsi="Arial" w:cs="Arial"/>
              <w:b/>
              <w:sz w:val="28"/>
              <w:szCs w:val="28"/>
            </w:rPr>
            <w:t>SECTIE-SPECIFIEKE BIJLAGE</w:t>
          </w:r>
        </w:p>
        <w:p w14:paraId="427DBFE8" w14:textId="77777777" w:rsidR="002D7CBF" w:rsidRPr="004F2B7C" w:rsidRDefault="002D7CBF" w:rsidP="00ED5387">
          <w:pPr>
            <w:rPr>
              <w:rFonts w:ascii="Arial" w:hAnsi="Arial" w:cs="Arial"/>
              <w:b/>
              <w:sz w:val="28"/>
              <w:szCs w:val="28"/>
            </w:rPr>
          </w:pPr>
          <w:r w:rsidRPr="004F2B7C">
            <w:rPr>
              <w:rFonts w:ascii="Arial" w:hAnsi="Arial" w:cs="Arial"/>
              <w:b/>
              <w:sz w:val="28"/>
              <w:szCs w:val="28"/>
            </w:rPr>
            <w:t xml:space="preserve">BIJ AANVRAAG VOOR HERREGISTRATIE </w:t>
          </w:r>
        </w:p>
        <w:p w14:paraId="6D38005E" w14:textId="77777777" w:rsidR="002D7CBF" w:rsidRPr="004F2B7C" w:rsidRDefault="002D7CBF" w:rsidP="00ED5387">
          <w:pPr>
            <w:rPr>
              <w:rFonts w:ascii="Arial" w:hAnsi="Arial" w:cs="Arial"/>
              <w:i/>
              <w:sz w:val="20"/>
              <w:szCs w:val="20"/>
            </w:rPr>
          </w:pPr>
          <w:r w:rsidRPr="004F2B7C">
            <w:rPr>
              <w:rFonts w:ascii="Arial" w:hAnsi="Arial" w:cs="Arial"/>
              <w:b/>
              <w:sz w:val="28"/>
              <w:szCs w:val="28"/>
            </w:rPr>
            <w:t>ALS KINDERARTS-SOCIALE PEDIATRIE</w:t>
          </w:r>
        </w:p>
        <w:p w14:paraId="1873153B" w14:textId="77777777" w:rsidR="002D7CBF" w:rsidRPr="004F2B7C" w:rsidRDefault="002D7CBF" w:rsidP="00ED5387">
          <w:pPr>
            <w:rPr>
              <w:rFonts w:ascii="Arial" w:hAnsi="Arial" w:cs="Arial"/>
              <w:i/>
              <w:sz w:val="18"/>
              <w:szCs w:val="18"/>
            </w:rPr>
          </w:pPr>
        </w:p>
      </w:tc>
      <w:tc>
        <w:tcPr>
          <w:tcW w:w="3752" w:type="dxa"/>
          <w:shd w:val="clear" w:color="auto" w:fill="auto"/>
        </w:tcPr>
        <w:p w14:paraId="12022E4F" w14:textId="31D80492" w:rsidR="002D7CBF" w:rsidRDefault="002D7CBF" w:rsidP="00913066">
          <w:r>
            <w:t xml:space="preserve">                  </w:t>
          </w:r>
          <w:r w:rsidR="00893A86">
            <w:rPr>
              <w:noProof/>
            </w:rPr>
            <w:drawing>
              <wp:inline distT="0" distB="0" distL="0" distR="0" wp14:anchorId="47342A15" wp14:editId="444E6E06">
                <wp:extent cx="2289488" cy="445941"/>
                <wp:effectExtent l="0" t="0" r="0" b="0"/>
                <wp:docPr id="1" name="Afbeelding 1" descr="Afbeelding met tekening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VK logo met tekst groot hoge resoluti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2421" cy="44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8B7572D" w14:textId="77777777" w:rsidR="002D7CBF" w:rsidRPr="004F2B7C" w:rsidRDefault="002D7CBF" w:rsidP="00913066">
          <w:pPr>
            <w:rPr>
              <w:rFonts w:ascii="Arial" w:hAnsi="Arial" w:cs="Arial"/>
              <w:i/>
              <w:sz w:val="18"/>
              <w:szCs w:val="18"/>
            </w:rPr>
          </w:pPr>
          <w:bookmarkStart w:id="25" w:name="_GoBack"/>
          <w:bookmarkEnd w:id="25"/>
        </w:p>
      </w:tc>
    </w:tr>
  </w:tbl>
  <w:p w14:paraId="691B25B6" w14:textId="77777777" w:rsidR="002D7CBF" w:rsidRDefault="002D7CBF" w:rsidP="00EF773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E86ED" w14:textId="77777777" w:rsidR="00893A86" w:rsidRDefault="00893A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5E23"/>
    <w:multiLevelType w:val="hybridMultilevel"/>
    <w:tmpl w:val="0E5659B6"/>
    <w:lvl w:ilvl="0" w:tplc="63089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92F"/>
    <w:rsid w:val="00010021"/>
    <w:rsid w:val="00014E40"/>
    <w:rsid w:val="000168F1"/>
    <w:rsid w:val="000214C1"/>
    <w:rsid w:val="000330A7"/>
    <w:rsid w:val="00092FD5"/>
    <w:rsid w:val="000A78EC"/>
    <w:rsid w:val="000B67F1"/>
    <w:rsid w:val="000C159E"/>
    <w:rsid w:val="000C7E72"/>
    <w:rsid w:val="0013371E"/>
    <w:rsid w:val="001444EF"/>
    <w:rsid w:val="00156E47"/>
    <w:rsid w:val="0017518B"/>
    <w:rsid w:val="00195DFE"/>
    <w:rsid w:val="00197802"/>
    <w:rsid w:val="001B5C24"/>
    <w:rsid w:val="001B78DB"/>
    <w:rsid w:val="001C35F4"/>
    <w:rsid w:val="001D108A"/>
    <w:rsid w:val="001F1D51"/>
    <w:rsid w:val="002344EF"/>
    <w:rsid w:val="00235533"/>
    <w:rsid w:val="0024093C"/>
    <w:rsid w:val="002418D9"/>
    <w:rsid w:val="00256D54"/>
    <w:rsid w:val="002666C8"/>
    <w:rsid w:val="00287762"/>
    <w:rsid w:val="002B5F47"/>
    <w:rsid w:val="002B794A"/>
    <w:rsid w:val="002D7CBF"/>
    <w:rsid w:val="002F17B2"/>
    <w:rsid w:val="00310A4E"/>
    <w:rsid w:val="00320591"/>
    <w:rsid w:val="003256FA"/>
    <w:rsid w:val="003537FB"/>
    <w:rsid w:val="003605A5"/>
    <w:rsid w:val="00364E3C"/>
    <w:rsid w:val="003947FE"/>
    <w:rsid w:val="003B01A1"/>
    <w:rsid w:val="003C120E"/>
    <w:rsid w:val="00413D39"/>
    <w:rsid w:val="00434812"/>
    <w:rsid w:val="0044194C"/>
    <w:rsid w:val="00467DC4"/>
    <w:rsid w:val="004827CC"/>
    <w:rsid w:val="00490676"/>
    <w:rsid w:val="004A7F3F"/>
    <w:rsid w:val="004E5C3D"/>
    <w:rsid w:val="004F2B7C"/>
    <w:rsid w:val="00512296"/>
    <w:rsid w:val="0052220A"/>
    <w:rsid w:val="00532477"/>
    <w:rsid w:val="0054600C"/>
    <w:rsid w:val="00553F2B"/>
    <w:rsid w:val="005705D4"/>
    <w:rsid w:val="0057228D"/>
    <w:rsid w:val="005B49C7"/>
    <w:rsid w:val="005C09F3"/>
    <w:rsid w:val="005C529B"/>
    <w:rsid w:val="005D555E"/>
    <w:rsid w:val="005D7E69"/>
    <w:rsid w:val="0060253C"/>
    <w:rsid w:val="0060565D"/>
    <w:rsid w:val="00620FEF"/>
    <w:rsid w:val="0064121A"/>
    <w:rsid w:val="00642E14"/>
    <w:rsid w:val="006547E5"/>
    <w:rsid w:val="00673013"/>
    <w:rsid w:val="00673C40"/>
    <w:rsid w:val="00674E73"/>
    <w:rsid w:val="00680202"/>
    <w:rsid w:val="006A4838"/>
    <w:rsid w:val="006D1AE1"/>
    <w:rsid w:val="006D2CFA"/>
    <w:rsid w:val="006E19E2"/>
    <w:rsid w:val="0071163B"/>
    <w:rsid w:val="007340BD"/>
    <w:rsid w:val="0073492F"/>
    <w:rsid w:val="00752C0F"/>
    <w:rsid w:val="007552E2"/>
    <w:rsid w:val="00762397"/>
    <w:rsid w:val="0078509C"/>
    <w:rsid w:val="007A036F"/>
    <w:rsid w:val="007B5618"/>
    <w:rsid w:val="007C1EDA"/>
    <w:rsid w:val="007E7F22"/>
    <w:rsid w:val="007F3692"/>
    <w:rsid w:val="00805C8C"/>
    <w:rsid w:val="00806922"/>
    <w:rsid w:val="00842296"/>
    <w:rsid w:val="00877C63"/>
    <w:rsid w:val="00893A86"/>
    <w:rsid w:val="00894A50"/>
    <w:rsid w:val="008B62F0"/>
    <w:rsid w:val="008C58BD"/>
    <w:rsid w:val="008C6544"/>
    <w:rsid w:val="008F08B3"/>
    <w:rsid w:val="008F49A5"/>
    <w:rsid w:val="00913066"/>
    <w:rsid w:val="00953503"/>
    <w:rsid w:val="009545D7"/>
    <w:rsid w:val="00975E2C"/>
    <w:rsid w:val="009A3430"/>
    <w:rsid w:val="009D4452"/>
    <w:rsid w:val="009E0958"/>
    <w:rsid w:val="009E19B5"/>
    <w:rsid w:val="009F20B0"/>
    <w:rsid w:val="00A0623C"/>
    <w:rsid w:val="00A11210"/>
    <w:rsid w:val="00A31251"/>
    <w:rsid w:val="00A541C4"/>
    <w:rsid w:val="00A54F2B"/>
    <w:rsid w:val="00A5601B"/>
    <w:rsid w:val="00A8108A"/>
    <w:rsid w:val="00A858EF"/>
    <w:rsid w:val="00A87A55"/>
    <w:rsid w:val="00AA7128"/>
    <w:rsid w:val="00AB1019"/>
    <w:rsid w:val="00AC150B"/>
    <w:rsid w:val="00AC60CB"/>
    <w:rsid w:val="00B11CDA"/>
    <w:rsid w:val="00B17617"/>
    <w:rsid w:val="00B43275"/>
    <w:rsid w:val="00B47C72"/>
    <w:rsid w:val="00B6424F"/>
    <w:rsid w:val="00B64DB9"/>
    <w:rsid w:val="00B80DAA"/>
    <w:rsid w:val="00B8310E"/>
    <w:rsid w:val="00B94C36"/>
    <w:rsid w:val="00BB64AA"/>
    <w:rsid w:val="00BC4BDE"/>
    <w:rsid w:val="00BD55EE"/>
    <w:rsid w:val="00BF2E66"/>
    <w:rsid w:val="00BF32D3"/>
    <w:rsid w:val="00C02F3C"/>
    <w:rsid w:val="00C57789"/>
    <w:rsid w:val="00CA1F34"/>
    <w:rsid w:val="00CC0009"/>
    <w:rsid w:val="00CE3EF3"/>
    <w:rsid w:val="00CF7AC6"/>
    <w:rsid w:val="00D04498"/>
    <w:rsid w:val="00D76A6B"/>
    <w:rsid w:val="00D84F28"/>
    <w:rsid w:val="00DB4936"/>
    <w:rsid w:val="00DD2BA0"/>
    <w:rsid w:val="00DD4ACA"/>
    <w:rsid w:val="00DD5EB5"/>
    <w:rsid w:val="00DF3D2B"/>
    <w:rsid w:val="00DF7516"/>
    <w:rsid w:val="00E24BF5"/>
    <w:rsid w:val="00E50E24"/>
    <w:rsid w:val="00E54132"/>
    <w:rsid w:val="00E70D93"/>
    <w:rsid w:val="00E73909"/>
    <w:rsid w:val="00E746E6"/>
    <w:rsid w:val="00E87FBF"/>
    <w:rsid w:val="00E90432"/>
    <w:rsid w:val="00E91C10"/>
    <w:rsid w:val="00E92572"/>
    <w:rsid w:val="00EB4A4A"/>
    <w:rsid w:val="00ED5387"/>
    <w:rsid w:val="00EF7739"/>
    <w:rsid w:val="00F01144"/>
    <w:rsid w:val="00F0449E"/>
    <w:rsid w:val="00F06ED0"/>
    <w:rsid w:val="00F10D77"/>
    <w:rsid w:val="00F244E3"/>
    <w:rsid w:val="00F36EC0"/>
    <w:rsid w:val="00F40D79"/>
    <w:rsid w:val="00F43659"/>
    <w:rsid w:val="00F45E7A"/>
    <w:rsid w:val="00F526CD"/>
    <w:rsid w:val="00F6114F"/>
    <w:rsid w:val="00F84B00"/>
    <w:rsid w:val="00F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84586"/>
  <w15:docId w15:val="{86C14EC6-7B42-4E97-B6DF-5D65D185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2344E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Eenvoudigetabel1">
    <w:name w:val="Table Simple 1"/>
    <w:basedOn w:val="Standaardtabel"/>
    <w:rsid w:val="0064121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rsid w:val="0073492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3492F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A78EC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A8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D5DC5998E6ED4CAC1E7E94D80B9026" ma:contentTypeVersion="10" ma:contentTypeDescription="Een nieuw document maken." ma:contentTypeScope="" ma:versionID="42aeaf7fd4edc0a2353ddc2005fbd546">
  <xsd:schema xmlns:xsd="http://www.w3.org/2001/XMLSchema" xmlns:xs="http://www.w3.org/2001/XMLSchema" xmlns:p="http://schemas.microsoft.com/office/2006/metadata/properties" xmlns:ns3="0e20ae7a-9f39-44ed-afea-978206618a4d" xmlns:ns4="28895d35-33dd-407b-a548-e837e27891d9" targetNamespace="http://schemas.microsoft.com/office/2006/metadata/properties" ma:root="true" ma:fieldsID="e4554b51fd64f7c3b64b4b83fe1ba532" ns3:_="" ns4:_="">
    <xsd:import namespace="0e20ae7a-9f39-44ed-afea-978206618a4d"/>
    <xsd:import namespace="28895d35-33dd-407b-a548-e837e27891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0ae7a-9f39-44ed-afea-978206618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95d35-33dd-407b-a548-e837e2789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2EBE2-7D5A-448E-AA14-5B1E01E5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0ae7a-9f39-44ed-afea-978206618a4d"/>
    <ds:schemaRef ds:uri="28895d35-33dd-407b-a548-e837e278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C7124-1E81-4CA9-8455-C832D646D5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55884-0938-46E1-83AE-28E6339FD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Kindergeneeskundig subspecialisme:</vt:lpstr>
    </vt:vector>
  </TitlesOfParts>
  <Company>UMC Utrecht</Company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Kindergeneeskundig subspecialisme:</dc:title>
  <dc:creator>Ingrid Maas</dc:creator>
  <cp:lastModifiedBy>Jessica van Dijk</cp:lastModifiedBy>
  <cp:revision>3</cp:revision>
  <cp:lastPrinted>2020-05-25T14:56:00Z</cp:lastPrinted>
  <dcterms:created xsi:type="dcterms:W3CDTF">2020-04-10T13:18:00Z</dcterms:created>
  <dcterms:modified xsi:type="dcterms:W3CDTF">2020-05-25T14:57:00Z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0x0101006FD5DC5998E6ED4CAC1E7E94D80B9026</vt:lpwstr>
  </property>
</Properties>
</file>